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915" w:rsidRDefault="00854915" w:rsidP="009A40B1">
      <w:pPr>
        <w:pBdr>
          <w:top w:val="single" w:sz="4" w:space="1" w:color="auto"/>
          <w:left w:val="single" w:sz="4" w:space="4" w:color="auto"/>
          <w:bottom w:val="single" w:sz="4" w:space="1" w:color="auto"/>
          <w:right w:val="single" w:sz="4" w:space="4" w:color="auto"/>
        </w:pBdr>
        <w:tabs>
          <w:tab w:val="left" w:pos="0"/>
          <w:tab w:val="left" w:pos="142"/>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b/>
          <w:bCs/>
          <w:sz w:val="22"/>
          <w:szCs w:val="22"/>
        </w:rPr>
      </w:pPr>
      <w:r>
        <w:rPr>
          <w:b/>
          <w:bCs/>
          <w:sz w:val="22"/>
          <w:szCs w:val="22"/>
        </w:rPr>
        <w:t>CONVENTION DE COOPERATION</w:t>
      </w:r>
    </w:p>
    <w:p w:rsidR="00854915" w:rsidRDefault="00854915">
      <w:pPr>
        <w:pBdr>
          <w:top w:val="single" w:sz="4" w:space="1" w:color="auto"/>
          <w:left w:val="single" w:sz="4" w:space="4" w:color="auto"/>
          <w:bottom w:val="single" w:sz="4" w:space="1" w:color="auto"/>
          <w:right w:val="single" w:sz="4" w:space="4" w:color="auto"/>
        </w:pBdr>
        <w:tabs>
          <w:tab w:val="left" w:pos="0"/>
          <w:tab w:val="left" w:pos="142"/>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b/>
          <w:bCs/>
          <w:sz w:val="22"/>
          <w:szCs w:val="22"/>
        </w:rPr>
      </w:pPr>
      <w:proofErr w:type="gramStart"/>
      <w:r>
        <w:rPr>
          <w:b/>
          <w:bCs/>
          <w:sz w:val="22"/>
          <w:szCs w:val="22"/>
        </w:rPr>
        <w:t>entre</w:t>
      </w:r>
      <w:proofErr w:type="gramEnd"/>
    </w:p>
    <w:p w:rsidR="00854915" w:rsidRDefault="00854915" w:rsidP="00E87B38">
      <w:pPr>
        <w:pBdr>
          <w:top w:val="single" w:sz="4" w:space="1" w:color="auto"/>
          <w:left w:val="single" w:sz="4" w:space="4" w:color="auto"/>
          <w:bottom w:val="single" w:sz="4" w:space="1" w:color="auto"/>
          <w:right w:val="single" w:sz="4" w:space="4" w:color="auto"/>
        </w:pBdr>
        <w:tabs>
          <w:tab w:val="left" w:pos="0"/>
          <w:tab w:val="left" w:pos="142"/>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b/>
          <w:bCs/>
          <w:sz w:val="22"/>
          <w:szCs w:val="22"/>
        </w:rPr>
      </w:pPr>
      <w:r>
        <w:rPr>
          <w:b/>
          <w:bCs/>
          <w:sz w:val="22"/>
          <w:szCs w:val="22"/>
        </w:rPr>
        <w:t>Une Unité d’Enseignement d’</w:t>
      </w:r>
      <w:r w:rsidR="00E87B38">
        <w:rPr>
          <w:b/>
          <w:bCs/>
          <w:sz w:val="22"/>
          <w:szCs w:val="22"/>
        </w:rPr>
        <w:t>un é</w:t>
      </w:r>
      <w:r>
        <w:rPr>
          <w:b/>
          <w:bCs/>
          <w:sz w:val="22"/>
          <w:szCs w:val="22"/>
        </w:rPr>
        <w:t xml:space="preserve">tablissement </w:t>
      </w:r>
      <w:r w:rsidR="00E87B38">
        <w:rPr>
          <w:b/>
          <w:bCs/>
          <w:sz w:val="22"/>
          <w:szCs w:val="22"/>
        </w:rPr>
        <w:t>médico-social</w:t>
      </w:r>
    </w:p>
    <w:p w:rsidR="00854915" w:rsidRDefault="00854915">
      <w:pPr>
        <w:pBdr>
          <w:top w:val="single" w:sz="4" w:space="1" w:color="auto"/>
          <w:left w:val="single" w:sz="4" w:space="4" w:color="auto"/>
          <w:bottom w:val="single" w:sz="4" w:space="1" w:color="auto"/>
          <w:right w:val="single" w:sz="4" w:space="4" w:color="auto"/>
        </w:pBdr>
        <w:tabs>
          <w:tab w:val="left" w:pos="0"/>
          <w:tab w:val="left" w:pos="142"/>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b/>
          <w:bCs/>
          <w:sz w:val="22"/>
          <w:szCs w:val="22"/>
        </w:rPr>
      </w:pPr>
      <w:proofErr w:type="gramStart"/>
      <w:r>
        <w:rPr>
          <w:b/>
          <w:bCs/>
          <w:sz w:val="22"/>
          <w:szCs w:val="22"/>
        </w:rPr>
        <w:t>et</w:t>
      </w:r>
      <w:proofErr w:type="gramEnd"/>
    </w:p>
    <w:p w:rsidR="00854915" w:rsidRDefault="00854915" w:rsidP="00E87B38">
      <w:pPr>
        <w:pBdr>
          <w:top w:val="single" w:sz="4" w:space="1" w:color="auto"/>
          <w:left w:val="single" w:sz="4" w:space="4" w:color="auto"/>
          <w:bottom w:val="single" w:sz="4" w:space="1" w:color="auto"/>
          <w:right w:val="single" w:sz="4" w:space="4" w:color="auto"/>
        </w:pBdr>
        <w:tabs>
          <w:tab w:val="left" w:pos="0"/>
          <w:tab w:val="left" w:pos="142"/>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sz w:val="22"/>
          <w:szCs w:val="22"/>
        </w:rPr>
      </w:pPr>
      <w:proofErr w:type="gramStart"/>
      <w:r>
        <w:rPr>
          <w:b/>
          <w:bCs/>
          <w:sz w:val="22"/>
          <w:szCs w:val="22"/>
        </w:rPr>
        <w:t>une</w:t>
      </w:r>
      <w:proofErr w:type="gramEnd"/>
      <w:r>
        <w:rPr>
          <w:b/>
          <w:bCs/>
          <w:sz w:val="22"/>
          <w:szCs w:val="22"/>
        </w:rPr>
        <w:t xml:space="preserve"> école ou un </w:t>
      </w:r>
      <w:r w:rsidR="00E87B38">
        <w:rPr>
          <w:b/>
          <w:bCs/>
          <w:sz w:val="22"/>
          <w:szCs w:val="22"/>
        </w:rPr>
        <w:t>é</w:t>
      </w:r>
      <w:r>
        <w:rPr>
          <w:b/>
          <w:bCs/>
          <w:sz w:val="22"/>
          <w:szCs w:val="22"/>
        </w:rPr>
        <w:t xml:space="preserve">tablissement </w:t>
      </w:r>
      <w:r w:rsidR="00E87B38">
        <w:rPr>
          <w:b/>
          <w:bCs/>
          <w:sz w:val="22"/>
          <w:szCs w:val="22"/>
        </w:rPr>
        <w:t>scolaire</w:t>
      </w:r>
    </w:p>
    <w:p w:rsidR="00854915" w:rsidRDefault="008549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szCs w:val="22"/>
        </w:rPr>
      </w:pPr>
    </w:p>
    <w:p w:rsidR="00854915" w:rsidRDefault="0085491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szCs w:val="22"/>
        </w:rPr>
      </w:pPr>
    </w:p>
    <w:p w:rsidR="00854915" w:rsidRDefault="00854915">
      <w:pPr>
        <w:autoSpaceDE w:val="0"/>
        <w:autoSpaceDN w:val="0"/>
        <w:adjustRightInd w:val="0"/>
        <w:spacing w:after="120"/>
        <w:ind w:left="284" w:right="260"/>
        <w:rPr>
          <w:sz w:val="22"/>
          <w:szCs w:val="22"/>
        </w:rPr>
      </w:pPr>
      <w:r>
        <w:rPr>
          <w:sz w:val="22"/>
          <w:szCs w:val="22"/>
        </w:rPr>
        <w:t>En application :</w:t>
      </w:r>
    </w:p>
    <w:p w:rsidR="00854915" w:rsidRDefault="00854915">
      <w:pPr>
        <w:numPr>
          <w:ilvl w:val="0"/>
          <w:numId w:val="7"/>
        </w:numPr>
        <w:spacing w:before="120" w:after="120" w:line="276" w:lineRule="auto"/>
        <w:ind w:left="284" w:right="260" w:firstLine="0"/>
        <w:jc w:val="both"/>
        <w:rPr>
          <w:sz w:val="22"/>
          <w:szCs w:val="22"/>
        </w:rPr>
      </w:pPr>
      <w:r>
        <w:rPr>
          <w:sz w:val="22"/>
          <w:szCs w:val="22"/>
        </w:rPr>
        <w:t>de la loi 2005-102 du 11 février 2005 pour l'égalité des droits et des chances, la participation et la citoyenneté des personnes handicapées ;</w:t>
      </w:r>
      <w:r>
        <w:rPr>
          <w:bCs/>
          <w:sz w:val="22"/>
          <w:szCs w:val="22"/>
        </w:rPr>
        <w:t xml:space="preserve"> </w:t>
      </w:r>
    </w:p>
    <w:p w:rsidR="00854915" w:rsidRDefault="00854915">
      <w:pPr>
        <w:numPr>
          <w:ilvl w:val="0"/>
          <w:numId w:val="7"/>
        </w:numPr>
        <w:spacing w:before="120" w:after="120" w:line="276" w:lineRule="auto"/>
        <w:ind w:left="284" w:right="260" w:firstLine="0"/>
        <w:jc w:val="both"/>
        <w:rPr>
          <w:sz w:val="22"/>
          <w:szCs w:val="22"/>
        </w:rPr>
      </w:pPr>
      <w:r>
        <w:rPr>
          <w:bCs/>
          <w:sz w:val="22"/>
          <w:szCs w:val="22"/>
        </w:rPr>
        <w:t>de la loi 2002-2 du 2 janvier 2002 rénovant l’action sociale et médico-sociale ;</w:t>
      </w:r>
    </w:p>
    <w:p w:rsidR="00854915" w:rsidRDefault="00854915">
      <w:pPr>
        <w:numPr>
          <w:ilvl w:val="0"/>
          <w:numId w:val="7"/>
        </w:numPr>
        <w:autoSpaceDE w:val="0"/>
        <w:autoSpaceDN w:val="0"/>
        <w:adjustRightInd w:val="0"/>
        <w:spacing w:after="120"/>
        <w:ind w:left="284" w:right="260" w:firstLine="0"/>
        <w:jc w:val="both"/>
        <w:rPr>
          <w:sz w:val="22"/>
          <w:szCs w:val="22"/>
        </w:rPr>
      </w:pPr>
      <w:r>
        <w:rPr>
          <w:sz w:val="22"/>
          <w:szCs w:val="22"/>
        </w:rPr>
        <w:t>de la loi 2005-380 du 23 avril 2005 d’orientation et de programme pour l’avenir de l’école ;</w:t>
      </w:r>
    </w:p>
    <w:p w:rsidR="00854915" w:rsidRDefault="00854915">
      <w:pPr>
        <w:numPr>
          <w:ilvl w:val="0"/>
          <w:numId w:val="7"/>
        </w:numPr>
        <w:spacing w:after="120" w:line="276" w:lineRule="auto"/>
        <w:ind w:left="284" w:right="260" w:firstLine="0"/>
        <w:jc w:val="both"/>
        <w:rPr>
          <w:sz w:val="22"/>
          <w:szCs w:val="22"/>
        </w:rPr>
      </w:pPr>
      <w:r>
        <w:rPr>
          <w:sz w:val="22"/>
          <w:szCs w:val="22"/>
        </w:rPr>
        <w:t>du décret 2009-378 du 2 avril 2009 rel</w:t>
      </w:r>
      <w:r>
        <w:rPr>
          <w:bCs/>
          <w:sz w:val="22"/>
          <w:szCs w:val="22"/>
        </w:rPr>
        <w:t>atif à la coopération entre les établissements mentionnés à l'article L. 351-1 du code de l'éducation et les établissements et services médico-sociaux ;</w:t>
      </w:r>
    </w:p>
    <w:p w:rsidR="00854915" w:rsidRDefault="00854915">
      <w:pPr>
        <w:numPr>
          <w:ilvl w:val="0"/>
          <w:numId w:val="7"/>
        </w:numPr>
        <w:autoSpaceDE w:val="0"/>
        <w:autoSpaceDN w:val="0"/>
        <w:adjustRightInd w:val="0"/>
        <w:spacing w:after="120"/>
        <w:ind w:left="284" w:right="260" w:firstLine="0"/>
        <w:jc w:val="both"/>
        <w:rPr>
          <w:sz w:val="22"/>
          <w:szCs w:val="22"/>
        </w:rPr>
      </w:pPr>
      <w:r>
        <w:rPr>
          <w:sz w:val="22"/>
          <w:szCs w:val="22"/>
        </w:rPr>
        <w:t>du décret 2005-1752 du 30 décembre 2005 relatif au parcours de formation des élèves présentant un handicap ;</w:t>
      </w:r>
    </w:p>
    <w:p w:rsidR="00854915" w:rsidRDefault="00854915">
      <w:pPr>
        <w:numPr>
          <w:ilvl w:val="0"/>
          <w:numId w:val="7"/>
        </w:numPr>
        <w:autoSpaceDE w:val="0"/>
        <w:autoSpaceDN w:val="0"/>
        <w:adjustRightInd w:val="0"/>
        <w:spacing w:after="120"/>
        <w:ind w:left="284" w:right="260" w:firstLine="0"/>
        <w:jc w:val="both"/>
        <w:rPr>
          <w:sz w:val="22"/>
          <w:szCs w:val="22"/>
        </w:rPr>
      </w:pPr>
      <w:r>
        <w:rPr>
          <w:sz w:val="22"/>
          <w:szCs w:val="22"/>
        </w:rPr>
        <w:t>du décret 89-798 du 27 octobre 1989 remplaçant les annexes XXIV, XXIV bis et XXIV ter au décret du 9 mars 1956 modifié, fixant les conditions techniques d’agrément des établissements privés de cure et de prévention pour les soins aux assurés sociaux, par trois annexes concernant, la première, les conditions techniques d’autorisation des établissements et des services prenant en charge des enfants ou adolescents présentant des déficiences intellectuelles ou inadaptés, la deuxième, les conditions techniques d’autorisation des établissements et des services prenant en charge des enfants ou adolescents présentant une déficience motrice, la troisième, les conditions techniques d’autorisation des établissements et des services prenant en charge des enfants ou adolescents polyhandicapés ;</w:t>
      </w:r>
    </w:p>
    <w:p w:rsidR="00854915" w:rsidRDefault="00854915">
      <w:pPr>
        <w:numPr>
          <w:ilvl w:val="0"/>
          <w:numId w:val="7"/>
        </w:numPr>
        <w:autoSpaceDE w:val="0"/>
        <w:autoSpaceDN w:val="0"/>
        <w:adjustRightInd w:val="0"/>
        <w:spacing w:after="120"/>
        <w:ind w:left="284" w:right="260" w:firstLine="0"/>
        <w:jc w:val="both"/>
        <w:rPr>
          <w:sz w:val="22"/>
          <w:szCs w:val="22"/>
        </w:rPr>
      </w:pPr>
      <w:r>
        <w:rPr>
          <w:sz w:val="22"/>
          <w:szCs w:val="22"/>
        </w:rPr>
        <w:t xml:space="preserve">du décret 88-423 du 22 avril 1988 remplaçant l'annexe XXIV quater au décret du 9 mars 1956 modifié fixant les conditions techniques d’agrément des établissements privés de cure et de prévention pour les soins aux assurés sociaux par deux annexes concernant, l’une, les conditions techniques d’autorisation des établissements et services prenant en charge des enfants atteints de déficience auditive grave (annexe XXIV quater), l’autre, les établissements et services prenant en charge des enfants atteints de déficience visuelle grave ou de cécité (annexe XXIV </w:t>
      </w:r>
      <w:proofErr w:type="spellStart"/>
      <w:r>
        <w:rPr>
          <w:sz w:val="22"/>
          <w:szCs w:val="22"/>
        </w:rPr>
        <w:t>quinquies</w:t>
      </w:r>
      <w:proofErr w:type="spellEnd"/>
      <w:r>
        <w:rPr>
          <w:sz w:val="22"/>
          <w:szCs w:val="22"/>
        </w:rPr>
        <w:t>) ;</w:t>
      </w:r>
    </w:p>
    <w:p w:rsidR="00854915" w:rsidRDefault="00854915">
      <w:pPr>
        <w:numPr>
          <w:ilvl w:val="0"/>
          <w:numId w:val="7"/>
        </w:numPr>
        <w:autoSpaceDE w:val="0"/>
        <w:autoSpaceDN w:val="0"/>
        <w:adjustRightInd w:val="0"/>
        <w:spacing w:after="120"/>
        <w:ind w:left="284" w:right="260" w:firstLine="0"/>
        <w:jc w:val="both"/>
        <w:rPr>
          <w:sz w:val="22"/>
          <w:szCs w:val="22"/>
        </w:rPr>
      </w:pPr>
      <w:r>
        <w:rPr>
          <w:sz w:val="22"/>
          <w:szCs w:val="22"/>
        </w:rPr>
        <w:t>du décret 78-441 du 24 mars 1978 relatif à la mise à la disposition des établissements spécialisés pour enfants handicapés de maîtres de l’enseignement public ;</w:t>
      </w:r>
    </w:p>
    <w:p w:rsidR="00854915" w:rsidRDefault="00854915">
      <w:pPr>
        <w:numPr>
          <w:ilvl w:val="0"/>
          <w:numId w:val="8"/>
        </w:numPr>
        <w:spacing w:after="120" w:line="276" w:lineRule="auto"/>
        <w:ind w:left="284" w:right="260" w:firstLine="0"/>
        <w:jc w:val="both"/>
        <w:rPr>
          <w:sz w:val="22"/>
          <w:szCs w:val="22"/>
        </w:rPr>
      </w:pPr>
      <w:r>
        <w:rPr>
          <w:sz w:val="22"/>
          <w:szCs w:val="22"/>
        </w:rPr>
        <w:t>de l’arrêté du 2 avril 2009 relatif aux modalités de création et d'organisation d'unités d'enseignement dans les établissements et services médico-sociaux ou de santé.</w:t>
      </w:r>
    </w:p>
    <w:p w:rsidR="00854915" w:rsidRDefault="0085491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szCs w:val="22"/>
        </w:rPr>
      </w:pPr>
    </w:p>
    <w:p w:rsidR="00854915" w:rsidRDefault="0085491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szCs w:val="22"/>
        </w:rPr>
      </w:pPr>
    </w:p>
    <w:p w:rsidR="00854915" w:rsidRDefault="0085491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sz w:val="22"/>
          <w:szCs w:val="22"/>
        </w:rPr>
      </w:pPr>
      <w:r>
        <w:rPr>
          <w:sz w:val="22"/>
          <w:szCs w:val="22"/>
        </w:rPr>
        <w:t>Convention entre</w:t>
      </w:r>
    </w:p>
    <w:p w:rsidR="00854915" w:rsidRDefault="0085491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szCs w:val="22"/>
        </w:rPr>
      </w:pPr>
    </w:p>
    <w:p w:rsidR="00854915" w:rsidRDefault="0085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rPr>
          <w:sz w:val="22"/>
          <w:szCs w:val="22"/>
          <w:u w:val="single"/>
        </w:rPr>
        <w:sectPr w:rsidR="00854915">
          <w:footerReference w:type="default" r:id="rId7"/>
          <w:pgSz w:w="11906" w:h="16838"/>
          <w:pgMar w:top="851" w:right="851" w:bottom="851" w:left="851" w:header="720" w:footer="720" w:gutter="0"/>
          <w:cols w:space="720"/>
          <w:rtlGutter/>
        </w:sectPr>
      </w:pPr>
    </w:p>
    <w:p w:rsidR="00854915" w:rsidRDefault="0085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rPr>
          <w:sz w:val="22"/>
          <w:szCs w:val="22"/>
        </w:rPr>
      </w:pPr>
      <w:r>
        <w:rPr>
          <w:sz w:val="22"/>
          <w:szCs w:val="22"/>
          <w:u w:val="single"/>
        </w:rPr>
        <w:lastRenderedPageBreak/>
        <w:t>Etablissement scolaire fréquenté par l'élève :</w:t>
      </w:r>
    </w:p>
    <w:p w:rsidR="00854915" w:rsidRDefault="0085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jc w:val="both"/>
        <w:rPr>
          <w:sz w:val="22"/>
          <w:szCs w:val="22"/>
        </w:rPr>
      </w:pPr>
      <w:r>
        <w:rPr>
          <w:sz w:val="22"/>
          <w:szCs w:val="22"/>
        </w:rPr>
        <w:t>……………………………………………………….</w:t>
      </w:r>
    </w:p>
    <w:p w:rsidR="00854915" w:rsidRDefault="0085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jc w:val="both"/>
        <w:rPr>
          <w:sz w:val="22"/>
          <w:szCs w:val="22"/>
        </w:rPr>
      </w:pPr>
      <w:r>
        <w:rPr>
          <w:sz w:val="22"/>
          <w:szCs w:val="22"/>
        </w:rPr>
        <w:t>………………………………………………………</w:t>
      </w:r>
    </w:p>
    <w:p w:rsidR="00854915" w:rsidRDefault="0085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jc w:val="both"/>
        <w:rPr>
          <w:sz w:val="22"/>
          <w:szCs w:val="22"/>
        </w:rPr>
      </w:pPr>
      <w:r>
        <w:rPr>
          <w:sz w:val="22"/>
          <w:szCs w:val="22"/>
        </w:rPr>
        <w:t>………………………………………………………</w:t>
      </w:r>
    </w:p>
    <w:p w:rsidR="00854915" w:rsidRDefault="0085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jc w:val="both"/>
        <w:rPr>
          <w:sz w:val="22"/>
          <w:szCs w:val="22"/>
        </w:rPr>
      </w:pPr>
      <w:r>
        <w:rPr>
          <w:sz w:val="22"/>
          <w:szCs w:val="22"/>
        </w:rPr>
        <w:t xml:space="preserve"> ………………………………………………………</w:t>
      </w:r>
    </w:p>
    <w:p w:rsidR="00854915" w:rsidRDefault="0085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szCs w:val="22"/>
        </w:rPr>
      </w:pPr>
    </w:p>
    <w:p w:rsidR="00854915" w:rsidRDefault="0085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rPr>
          <w:sz w:val="22"/>
          <w:szCs w:val="22"/>
        </w:rPr>
      </w:pPr>
      <w:r>
        <w:rPr>
          <w:sz w:val="22"/>
          <w:szCs w:val="22"/>
        </w:rPr>
        <w:br w:type="column"/>
      </w:r>
      <w:r>
        <w:rPr>
          <w:sz w:val="22"/>
          <w:szCs w:val="22"/>
          <w:u w:val="single"/>
        </w:rPr>
        <w:lastRenderedPageBreak/>
        <w:t>Unité d’Enseignement  de l’Etablissement SMS:</w:t>
      </w:r>
    </w:p>
    <w:p w:rsidR="00854915" w:rsidRDefault="0085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jc w:val="both"/>
        <w:rPr>
          <w:sz w:val="22"/>
          <w:szCs w:val="22"/>
        </w:rPr>
      </w:pPr>
      <w:r>
        <w:rPr>
          <w:sz w:val="22"/>
          <w:szCs w:val="22"/>
        </w:rPr>
        <w:t>……………………………………………………….</w:t>
      </w:r>
    </w:p>
    <w:p w:rsidR="00854915" w:rsidRDefault="0085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jc w:val="both"/>
        <w:rPr>
          <w:sz w:val="22"/>
          <w:szCs w:val="22"/>
        </w:rPr>
      </w:pPr>
      <w:r>
        <w:rPr>
          <w:sz w:val="22"/>
          <w:szCs w:val="22"/>
        </w:rPr>
        <w:t>………………………………………………………</w:t>
      </w:r>
    </w:p>
    <w:p w:rsidR="00854915" w:rsidRDefault="0085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jc w:val="both"/>
        <w:rPr>
          <w:sz w:val="22"/>
          <w:szCs w:val="22"/>
        </w:rPr>
      </w:pPr>
      <w:r>
        <w:rPr>
          <w:sz w:val="22"/>
          <w:szCs w:val="22"/>
        </w:rPr>
        <w:t>………………………………………………………</w:t>
      </w:r>
    </w:p>
    <w:p w:rsidR="00854915" w:rsidRDefault="0085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jc w:val="both"/>
        <w:rPr>
          <w:sz w:val="22"/>
          <w:szCs w:val="22"/>
        </w:rPr>
      </w:pPr>
      <w:r>
        <w:rPr>
          <w:sz w:val="22"/>
          <w:szCs w:val="22"/>
        </w:rPr>
        <w:t xml:space="preserve"> ………………………… ………………………….</w:t>
      </w:r>
    </w:p>
    <w:p w:rsidR="00854915" w:rsidRDefault="0085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jc w:val="both"/>
        <w:rPr>
          <w:sz w:val="22"/>
          <w:szCs w:val="22"/>
        </w:rPr>
      </w:pPr>
    </w:p>
    <w:p w:rsidR="00854915" w:rsidRDefault="0085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szCs w:val="22"/>
        </w:rPr>
        <w:sectPr w:rsidR="00854915">
          <w:type w:val="continuous"/>
          <w:pgSz w:w="11906" w:h="16838"/>
          <w:pgMar w:top="851" w:right="851" w:bottom="851" w:left="851" w:header="720" w:footer="720" w:gutter="0"/>
          <w:cols w:num="2" w:sep="1" w:space="397" w:equalWidth="0">
            <w:col w:w="4748" w:space="397"/>
            <w:col w:w="5059"/>
          </w:cols>
          <w:rtlGutter/>
        </w:sectPr>
      </w:pPr>
    </w:p>
    <w:p w:rsidR="00854915" w:rsidRDefault="0085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szCs w:val="22"/>
        </w:rPr>
      </w:pPr>
    </w:p>
    <w:p w:rsidR="00854915" w:rsidRDefault="0085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b/>
          <w:bCs/>
          <w:color w:val="FF0000"/>
          <w:sz w:val="22"/>
          <w:szCs w:val="22"/>
          <w:u w:val="single"/>
        </w:rPr>
      </w:pPr>
    </w:p>
    <w:p w:rsidR="00854915" w:rsidRDefault="0085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b/>
          <w:bCs/>
          <w:color w:val="FF0000"/>
          <w:sz w:val="22"/>
          <w:szCs w:val="22"/>
          <w:u w:val="single"/>
        </w:rPr>
      </w:pPr>
    </w:p>
    <w:p w:rsidR="00854915" w:rsidRDefault="0085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rPr>
          <w:b/>
          <w:bCs/>
          <w:sz w:val="22"/>
          <w:szCs w:val="22"/>
          <w:u w:val="single"/>
        </w:rPr>
      </w:pPr>
    </w:p>
    <w:p w:rsidR="00854915" w:rsidRDefault="0085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rPr>
          <w:b/>
          <w:bCs/>
          <w:sz w:val="22"/>
          <w:szCs w:val="22"/>
          <w:u w:val="single"/>
        </w:rPr>
      </w:pPr>
      <w:r>
        <w:rPr>
          <w:b/>
          <w:bCs/>
          <w:sz w:val="22"/>
          <w:szCs w:val="22"/>
          <w:u w:val="single"/>
        </w:rPr>
        <w:t>ARTICLE 1 :</w:t>
      </w:r>
      <w:r>
        <w:rPr>
          <w:b/>
          <w:bCs/>
          <w:sz w:val="22"/>
          <w:szCs w:val="22"/>
          <w:u w:val="single"/>
        </w:rPr>
        <w:tab/>
      </w:r>
      <w:r>
        <w:rPr>
          <w:b/>
          <w:bCs/>
          <w:sz w:val="22"/>
          <w:szCs w:val="22"/>
        </w:rPr>
        <w:tab/>
        <w:t>Objet de la convention</w:t>
      </w:r>
    </w:p>
    <w:p w:rsidR="00854915" w:rsidRDefault="00854915" w:rsidP="0053267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szCs w:val="22"/>
        </w:rPr>
      </w:pPr>
      <w:r>
        <w:rPr>
          <w:sz w:val="22"/>
          <w:szCs w:val="22"/>
        </w:rPr>
        <w:tab/>
        <w:t>La présente convention précise « </w:t>
      </w:r>
      <w:r>
        <w:rPr>
          <w:i/>
          <w:sz w:val="22"/>
          <w:szCs w:val="22"/>
        </w:rPr>
        <w:t xml:space="preserve">les modalités pratiques des interventions des professionnels et les moyens disponibles mis en œuvre par l’Etablissement </w:t>
      </w:r>
      <w:r w:rsidR="00532673">
        <w:rPr>
          <w:i/>
          <w:sz w:val="22"/>
          <w:szCs w:val="22"/>
        </w:rPr>
        <w:t>médico-social</w:t>
      </w:r>
      <w:r>
        <w:rPr>
          <w:i/>
          <w:sz w:val="22"/>
          <w:szCs w:val="22"/>
        </w:rPr>
        <w:t xml:space="preserve"> …………………………………………… ; au sein de l’école ou de l’établissement</w:t>
      </w:r>
      <w:r w:rsidR="00532673">
        <w:rPr>
          <w:i/>
          <w:sz w:val="22"/>
          <w:szCs w:val="22"/>
        </w:rPr>
        <w:t xml:space="preserve"> scolaire</w:t>
      </w:r>
      <w:r>
        <w:rPr>
          <w:i/>
          <w:sz w:val="22"/>
          <w:szCs w:val="22"/>
        </w:rPr>
        <w:t xml:space="preserve"> ………………………………………… pour réaliser les actions prévues dans le Projet Personnalisé de Scolarisation de l’élève et organisées par l’Equipe de Suivi de la Scolarisation</w:t>
      </w:r>
      <w:r>
        <w:rPr>
          <w:sz w:val="22"/>
          <w:szCs w:val="22"/>
        </w:rPr>
        <w:t> ».</w:t>
      </w:r>
    </w:p>
    <w:p w:rsidR="009912ED" w:rsidRDefault="009912ED" w:rsidP="009912ED">
      <w:pPr>
        <w:jc w:val="both"/>
        <w:rPr>
          <w:sz w:val="22"/>
          <w:szCs w:val="22"/>
        </w:rPr>
      </w:pPr>
    </w:p>
    <w:p w:rsidR="009912ED" w:rsidRPr="009912ED" w:rsidRDefault="009912ED" w:rsidP="009912ED">
      <w:pPr>
        <w:ind w:left="1418" w:firstLine="709"/>
        <w:jc w:val="both"/>
        <w:rPr>
          <w:b/>
          <w:sz w:val="22"/>
          <w:szCs w:val="22"/>
        </w:rPr>
      </w:pPr>
      <w:r w:rsidRPr="009912ED">
        <w:rPr>
          <w:b/>
          <w:sz w:val="22"/>
          <w:szCs w:val="22"/>
        </w:rPr>
        <w:t xml:space="preserve">Objectifs recherchés par les partenaires </w:t>
      </w:r>
    </w:p>
    <w:p w:rsidR="009912ED" w:rsidRPr="00642C27" w:rsidRDefault="009912ED" w:rsidP="009912ED">
      <w:pPr>
        <w:jc w:val="both"/>
      </w:pPr>
    </w:p>
    <w:p w:rsidR="009912ED" w:rsidRPr="009912ED" w:rsidRDefault="009912ED" w:rsidP="009912ED">
      <w:pPr>
        <w:pStyle w:val="Titre1"/>
        <w:jc w:val="left"/>
        <w:rPr>
          <w:b w:val="0"/>
          <w:sz w:val="20"/>
        </w:rPr>
      </w:pPr>
      <w:r w:rsidRPr="009912ED">
        <w:rPr>
          <w:b w:val="0"/>
          <w:sz w:val="20"/>
        </w:rPr>
        <w:t>Pour les élèves de l’établissement SMS</w:t>
      </w:r>
      <w:r>
        <w:rPr>
          <w:b w:val="0"/>
          <w:sz w:val="20"/>
        </w:rPr>
        <w:t> :</w:t>
      </w:r>
    </w:p>
    <w:p w:rsidR="009912ED" w:rsidRPr="009912ED" w:rsidRDefault="009912ED" w:rsidP="009912ED">
      <w:pPr>
        <w:ind w:left="-360"/>
        <w:jc w:val="both"/>
        <w:rPr>
          <w:bCs/>
          <w:i/>
          <w:iCs/>
        </w:rPr>
      </w:pPr>
      <w:r w:rsidRPr="009912ED">
        <w:rPr>
          <w:bCs/>
          <w:i/>
          <w:iCs/>
        </w:rPr>
        <w:t xml:space="preserve">        L’insertion sociale</w:t>
      </w:r>
    </w:p>
    <w:p w:rsidR="009912ED" w:rsidRPr="00642C27" w:rsidRDefault="009912ED" w:rsidP="009912ED">
      <w:r w:rsidRPr="00642C27">
        <w:t>Nos élèves ont besoin de communiquer, d’échanger, de partager une culture commune avec leurs pairs.</w:t>
      </w:r>
    </w:p>
    <w:p w:rsidR="009912ED" w:rsidRPr="00642C27" w:rsidRDefault="009912ED" w:rsidP="009912ED">
      <w:r w:rsidRPr="00642C27">
        <w:t>C’est aussi pour eux la possibilité de s’inscrire dans un groupe social « normé » en acceptant les règles qui l’organisent.</w:t>
      </w:r>
    </w:p>
    <w:p w:rsidR="009912ED" w:rsidRPr="009912ED" w:rsidRDefault="009912ED" w:rsidP="009912ED">
      <w:pPr>
        <w:ind w:left="-360"/>
        <w:rPr>
          <w:bCs/>
          <w:i/>
          <w:iCs/>
        </w:rPr>
      </w:pPr>
      <w:r>
        <w:rPr>
          <w:b/>
          <w:bCs/>
          <w:i/>
          <w:iCs/>
        </w:rPr>
        <w:t xml:space="preserve">       </w:t>
      </w:r>
      <w:r w:rsidRPr="009912ED">
        <w:rPr>
          <w:bCs/>
          <w:i/>
          <w:iCs/>
        </w:rPr>
        <w:t>La scolarisation en milieu ordinaire</w:t>
      </w:r>
    </w:p>
    <w:p w:rsidR="009912ED" w:rsidRPr="009912ED" w:rsidRDefault="009912ED" w:rsidP="009912ED">
      <w:pPr>
        <w:pStyle w:val="Retraitcorpsdetexte"/>
        <w:ind w:left="0"/>
      </w:pPr>
      <w:r w:rsidRPr="009912ED">
        <w:t xml:space="preserve">Participer à des cours dans une discipline donnée qui les intéresse, qui fait partie de leur champ de compétences, est un moyen pour nos élèves de développer leurs capacités cognitives dans un environnement nouveau avec des sollicitations différentes. </w:t>
      </w:r>
    </w:p>
    <w:p w:rsidR="009912ED" w:rsidRPr="009912ED" w:rsidRDefault="009912ED" w:rsidP="009912ED">
      <w:pPr>
        <w:ind w:left="-360"/>
        <w:rPr>
          <w:bCs/>
          <w:i/>
          <w:iCs/>
        </w:rPr>
      </w:pPr>
      <w:r>
        <w:rPr>
          <w:b/>
          <w:bCs/>
          <w:i/>
          <w:iCs/>
        </w:rPr>
        <w:t xml:space="preserve">       </w:t>
      </w:r>
      <w:r w:rsidRPr="009912ED">
        <w:rPr>
          <w:bCs/>
          <w:i/>
          <w:iCs/>
        </w:rPr>
        <w:t>Un autre regard plus valorisant</w:t>
      </w:r>
    </w:p>
    <w:p w:rsidR="009912ED" w:rsidRPr="00642C27" w:rsidRDefault="009912ED" w:rsidP="009912ED">
      <w:r w:rsidRPr="00642C27">
        <w:t>Nos élèves, en marge du système ordinaire, appréhendent d’y retourner par peur de se retrouver en échec. L’inclusion scolaire, si elle s’inscrit dans un projet individualisé, doit leur montrer qu’ils sont capables de réussite et leur redonner confiance.</w:t>
      </w:r>
    </w:p>
    <w:p w:rsidR="009912ED" w:rsidRPr="00642C27" w:rsidRDefault="009912ED" w:rsidP="009912ED">
      <w:r w:rsidRPr="00642C27">
        <w:t>Permettre de changer le regard que les autres posent sur eux est un élément qui les aidera à faire évoluer le regard souvent dévalorisé qu’ils portent sur eux-mêmes.</w:t>
      </w:r>
    </w:p>
    <w:p w:rsidR="009912ED" w:rsidRPr="00642C27" w:rsidRDefault="009912ED" w:rsidP="009912ED"/>
    <w:p w:rsidR="009912ED" w:rsidRPr="009912ED" w:rsidRDefault="009912ED" w:rsidP="009912ED">
      <w:pPr>
        <w:pStyle w:val="Titre1"/>
        <w:jc w:val="left"/>
        <w:rPr>
          <w:b w:val="0"/>
          <w:sz w:val="20"/>
        </w:rPr>
      </w:pPr>
      <w:r w:rsidRPr="009912ED">
        <w:rPr>
          <w:b w:val="0"/>
          <w:sz w:val="20"/>
        </w:rPr>
        <w:t>Pour les élèves de l’établissement scolaire</w:t>
      </w:r>
      <w:r>
        <w:rPr>
          <w:b w:val="0"/>
          <w:sz w:val="20"/>
        </w:rPr>
        <w:t> :</w:t>
      </w:r>
    </w:p>
    <w:p w:rsidR="009912ED" w:rsidRPr="00642C27" w:rsidRDefault="009912ED" w:rsidP="009912ED">
      <w:r w:rsidRPr="00642C27">
        <w:t>Accueillir un jeune en situation de handicap dans sa classe, c’est faire l’apprentissage de certaines valeurs citoyennes comme la solidarité, le respect et l’acceptation des différences.</w:t>
      </w:r>
    </w:p>
    <w:p w:rsidR="009912ED" w:rsidRPr="00642C27" w:rsidRDefault="009912ED" w:rsidP="00532673">
      <w:r w:rsidRPr="00642C27">
        <w:t xml:space="preserve">Cette expérience pourra faire évoluer les représentations que chacun possède sur le « handicap ». En découvrant notamment que l’enfant </w:t>
      </w:r>
      <w:r w:rsidR="00532673">
        <w:t xml:space="preserve">en situation de </w:t>
      </w:r>
      <w:r w:rsidRPr="00642C27">
        <w:t>handicap peut aussi apporter sa contribution à la vie de la classe.</w:t>
      </w:r>
    </w:p>
    <w:p w:rsidR="009912ED" w:rsidRDefault="009912ED" w:rsidP="00991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p>
    <w:p w:rsidR="00854915" w:rsidRDefault="0085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sz w:val="22"/>
          <w:szCs w:val="22"/>
        </w:rPr>
      </w:pPr>
    </w:p>
    <w:p w:rsidR="00854915" w:rsidRDefault="0085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rPr>
          <w:b/>
          <w:bCs/>
          <w:sz w:val="22"/>
          <w:szCs w:val="22"/>
        </w:rPr>
      </w:pPr>
      <w:r>
        <w:rPr>
          <w:b/>
          <w:bCs/>
          <w:sz w:val="22"/>
          <w:szCs w:val="22"/>
          <w:u w:val="single"/>
        </w:rPr>
        <w:t>ARTICLE 2 :</w:t>
      </w:r>
      <w:r>
        <w:rPr>
          <w:sz w:val="22"/>
          <w:szCs w:val="22"/>
        </w:rPr>
        <w:t xml:space="preserve"> </w:t>
      </w:r>
      <w:r>
        <w:rPr>
          <w:sz w:val="22"/>
          <w:szCs w:val="22"/>
        </w:rPr>
        <w:tab/>
      </w:r>
      <w:r>
        <w:rPr>
          <w:sz w:val="22"/>
          <w:szCs w:val="22"/>
        </w:rPr>
        <w:tab/>
      </w:r>
      <w:r>
        <w:rPr>
          <w:b/>
          <w:bCs/>
          <w:sz w:val="22"/>
          <w:szCs w:val="22"/>
        </w:rPr>
        <w:t>Interlocuteurs</w:t>
      </w:r>
    </w:p>
    <w:p w:rsidR="00854915" w:rsidRDefault="0085491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576"/>
        <w:jc w:val="both"/>
        <w:rPr>
          <w:sz w:val="22"/>
          <w:szCs w:val="22"/>
        </w:rPr>
      </w:pPr>
      <w:r>
        <w:rPr>
          <w:sz w:val="22"/>
          <w:szCs w:val="22"/>
        </w:rPr>
        <w:t>L’Etablissement SMS désigne la personne chargée des relations avec l’établissement scolaire. Son nom ainsi que ses coordonnées sont indiqués en annexe.</w:t>
      </w:r>
    </w:p>
    <w:p w:rsidR="00854915" w:rsidRDefault="0085491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576"/>
        <w:jc w:val="both"/>
        <w:rPr>
          <w:sz w:val="22"/>
          <w:szCs w:val="22"/>
        </w:rPr>
      </w:pPr>
      <w:r>
        <w:rPr>
          <w:sz w:val="22"/>
          <w:szCs w:val="22"/>
        </w:rPr>
        <w:t>L’école ou l’Etablissement scolaire désigne la personne chargée des relations avec l’établissement. Son nom ainsi que ses coordonnées sont indiqués en annexe.</w:t>
      </w:r>
    </w:p>
    <w:p w:rsidR="00854915" w:rsidRDefault="0085491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576"/>
        <w:jc w:val="both"/>
        <w:rPr>
          <w:sz w:val="22"/>
          <w:szCs w:val="22"/>
        </w:rPr>
      </w:pPr>
    </w:p>
    <w:p w:rsidR="00854915" w:rsidRDefault="0085491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576"/>
        <w:jc w:val="both"/>
        <w:rPr>
          <w:sz w:val="22"/>
          <w:szCs w:val="22"/>
        </w:rPr>
      </w:pPr>
    </w:p>
    <w:p w:rsidR="00854915" w:rsidRDefault="0085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rPr>
          <w:b/>
          <w:bCs/>
          <w:sz w:val="22"/>
          <w:szCs w:val="22"/>
        </w:rPr>
      </w:pPr>
      <w:r>
        <w:rPr>
          <w:b/>
          <w:bCs/>
          <w:sz w:val="22"/>
          <w:szCs w:val="22"/>
          <w:u w:val="single"/>
        </w:rPr>
        <w:t>ARTICLE 3 </w:t>
      </w:r>
      <w:r>
        <w:rPr>
          <w:b/>
          <w:bCs/>
          <w:sz w:val="22"/>
          <w:szCs w:val="22"/>
        </w:rPr>
        <w:t xml:space="preserve">: </w:t>
      </w:r>
      <w:r>
        <w:rPr>
          <w:b/>
          <w:bCs/>
          <w:sz w:val="22"/>
          <w:szCs w:val="22"/>
        </w:rPr>
        <w:tab/>
      </w:r>
    </w:p>
    <w:p w:rsidR="00854915" w:rsidRDefault="00854915">
      <w:pPr>
        <w:autoSpaceDE w:val="0"/>
        <w:autoSpaceDN w:val="0"/>
        <w:adjustRightInd w:val="0"/>
        <w:spacing w:after="120"/>
        <w:ind w:right="261" w:firstLine="567"/>
        <w:jc w:val="both"/>
        <w:rPr>
          <w:sz w:val="22"/>
          <w:szCs w:val="22"/>
        </w:rPr>
      </w:pPr>
      <w:r>
        <w:rPr>
          <w:sz w:val="22"/>
          <w:szCs w:val="22"/>
        </w:rPr>
        <w:t>Conformément à la convention constitutive de l’Unité d’Enseignement de l’Etablissement SMS ………………….………………, la présente convention organise la coopération entre l’établissement scolaire et l’Etablissement SMS pour la mise en œuvre du PPS des élèves orientés et bénéficiant d’un accompagnement organisé au titre de l’unité d’enseignement, et scolarisés dans l’établissement scolaire ……………………..…….………………………….. (Voir liste des élèves en annexe).</w:t>
      </w:r>
    </w:p>
    <w:p w:rsidR="00854915" w:rsidRDefault="0085491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576"/>
        <w:jc w:val="both"/>
        <w:rPr>
          <w:sz w:val="22"/>
          <w:szCs w:val="22"/>
        </w:rPr>
      </w:pPr>
      <w:r>
        <w:rPr>
          <w:sz w:val="22"/>
          <w:szCs w:val="22"/>
        </w:rPr>
        <w:t>La présente convention de coopération est rédigée en conformité avec les dispositions de la convention constitutive de l’unité d’enseignement comme l’imposent les dispositions de l’article D 312-10-6 alinéa 3 du CASF.</w:t>
      </w:r>
    </w:p>
    <w:p w:rsidR="00854915" w:rsidRDefault="0085491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576"/>
        <w:jc w:val="both"/>
        <w:rPr>
          <w:sz w:val="22"/>
          <w:szCs w:val="22"/>
        </w:rPr>
      </w:pPr>
    </w:p>
    <w:p w:rsidR="00854915" w:rsidRDefault="0085491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576"/>
        <w:jc w:val="both"/>
        <w:rPr>
          <w:sz w:val="22"/>
          <w:szCs w:val="22"/>
        </w:rPr>
      </w:pPr>
    </w:p>
    <w:p w:rsidR="00854915" w:rsidRDefault="00854915">
      <w:pPr>
        <w:autoSpaceDE w:val="0"/>
        <w:autoSpaceDN w:val="0"/>
        <w:adjustRightInd w:val="0"/>
        <w:spacing w:after="120"/>
        <w:ind w:right="260"/>
        <w:jc w:val="both"/>
        <w:rPr>
          <w:sz w:val="22"/>
          <w:szCs w:val="22"/>
        </w:rPr>
      </w:pPr>
      <w:r>
        <w:rPr>
          <w:b/>
          <w:sz w:val="22"/>
          <w:szCs w:val="22"/>
          <w:u w:val="single"/>
        </w:rPr>
        <w:t>ARTICLE 4</w:t>
      </w:r>
      <w:r>
        <w:rPr>
          <w:sz w:val="22"/>
          <w:szCs w:val="22"/>
        </w:rPr>
        <w:t xml:space="preserve"> : </w:t>
      </w:r>
      <w:r>
        <w:rPr>
          <w:sz w:val="22"/>
          <w:szCs w:val="22"/>
        </w:rPr>
        <w:tab/>
      </w:r>
      <w:r>
        <w:rPr>
          <w:sz w:val="22"/>
          <w:szCs w:val="22"/>
        </w:rPr>
        <w:tab/>
      </w:r>
      <w:r>
        <w:rPr>
          <w:b/>
          <w:sz w:val="22"/>
          <w:szCs w:val="22"/>
        </w:rPr>
        <w:t>Cadre de la mise en œuvre de la coopération</w:t>
      </w:r>
    </w:p>
    <w:p w:rsidR="00854915" w:rsidRDefault="0085491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576"/>
        <w:jc w:val="both"/>
        <w:rPr>
          <w:sz w:val="22"/>
          <w:szCs w:val="22"/>
        </w:rPr>
      </w:pPr>
      <w:r>
        <w:rPr>
          <w:sz w:val="22"/>
          <w:szCs w:val="22"/>
        </w:rPr>
        <w:t>Les interventions des professionnels sont mises en œuvre dans le cadre des préconisations de l’équipe pluridisciplinaire d’évaluation de la MDPH inscrites dans le PPS, et de la décision d’orientation de la CDAPH. L’emploi du temps de l’élève qui sera élaboré tiendra compte des priorités de scolarisation ou de soins.</w:t>
      </w:r>
    </w:p>
    <w:p w:rsidR="00854915" w:rsidRDefault="0085491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576"/>
        <w:jc w:val="both"/>
        <w:rPr>
          <w:sz w:val="22"/>
          <w:szCs w:val="22"/>
        </w:rPr>
      </w:pPr>
      <w:r>
        <w:rPr>
          <w:sz w:val="22"/>
          <w:szCs w:val="22"/>
        </w:rPr>
        <w:t xml:space="preserve">Après communication aux parents ou au représentant légal, l’établissement scolaire et l’Etablissement SMS s’informent réciproquement de toute modification conjoncturelle dans l’organisation retenue pour la mise en œuvre du PPS (indisponibilité d’un intervenant, absence de l’élève…).  </w:t>
      </w:r>
    </w:p>
    <w:p w:rsidR="00854915" w:rsidRDefault="0085491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576"/>
        <w:jc w:val="both"/>
        <w:rPr>
          <w:color w:val="FF0000"/>
          <w:sz w:val="22"/>
          <w:szCs w:val="22"/>
        </w:rPr>
      </w:pPr>
      <w:r>
        <w:rPr>
          <w:sz w:val="22"/>
          <w:szCs w:val="22"/>
        </w:rPr>
        <w:t>Les représentants de chaque partenaire ont le souci permanent d’informer les nouveaux professionnels de l’existence de la présente convention et des engagements qui en découlent notamment la confidentialité des échanges.</w:t>
      </w:r>
    </w:p>
    <w:p w:rsidR="00532673" w:rsidRDefault="0053267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576"/>
        <w:jc w:val="both"/>
        <w:rPr>
          <w:color w:val="FF0000"/>
          <w:sz w:val="22"/>
          <w:szCs w:val="22"/>
        </w:rPr>
        <w:sectPr w:rsidR="00532673">
          <w:type w:val="continuous"/>
          <w:pgSz w:w="11906" w:h="16838"/>
          <w:pgMar w:top="851" w:right="851" w:bottom="851" w:left="851" w:header="720" w:footer="567" w:gutter="0"/>
          <w:cols w:space="720"/>
        </w:sectPr>
      </w:pPr>
    </w:p>
    <w:p w:rsidR="00854915" w:rsidRDefault="0085491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576"/>
        <w:jc w:val="both"/>
        <w:rPr>
          <w:color w:val="FF0000"/>
          <w:sz w:val="22"/>
          <w:szCs w:val="22"/>
        </w:rPr>
      </w:pPr>
    </w:p>
    <w:p w:rsidR="00854915" w:rsidRDefault="00854915">
      <w:pPr>
        <w:autoSpaceDE w:val="0"/>
        <w:autoSpaceDN w:val="0"/>
        <w:adjustRightInd w:val="0"/>
        <w:spacing w:after="120"/>
        <w:ind w:right="260"/>
        <w:jc w:val="both"/>
        <w:rPr>
          <w:b/>
          <w:sz w:val="23"/>
          <w:szCs w:val="23"/>
          <w:u w:val="single"/>
        </w:rPr>
      </w:pPr>
      <w:r>
        <w:rPr>
          <w:b/>
          <w:sz w:val="22"/>
          <w:szCs w:val="22"/>
          <w:u w:val="single"/>
        </w:rPr>
        <w:t>ARTICLE 5 </w:t>
      </w:r>
      <w:r>
        <w:rPr>
          <w:b/>
          <w:sz w:val="22"/>
          <w:szCs w:val="22"/>
        </w:rPr>
        <w:t>:</w:t>
      </w:r>
      <w:r>
        <w:rPr>
          <w:b/>
          <w:sz w:val="23"/>
          <w:szCs w:val="23"/>
        </w:rPr>
        <w:t xml:space="preserve">  </w:t>
      </w:r>
      <w:r>
        <w:rPr>
          <w:b/>
          <w:sz w:val="23"/>
          <w:szCs w:val="23"/>
        </w:rPr>
        <w:tab/>
      </w:r>
      <w:r>
        <w:rPr>
          <w:b/>
          <w:sz w:val="23"/>
          <w:szCs w:val="23"/>
        </w:rPr>
        <w:tab/>
      </w:r>
      <w:r>
        <w:rPr>
          <w:b/>
          <w:sz w:val="22"/>
          <w:szCs w:val="22"/>
        </w:rPr>
        <w:t>Suivi du PPS</w:t>
      </w:r>
    </w:p>
    <w:p w:rsidR="00854915" w:rsidRDefault="00854915" w:rsidP="0053267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576"/>
        <w:jc w:val="both"/>
        <w:rPr>
          <w:sz w:val="22"/>
          <w:szCs w:val="22"/>
        </w:rPr>
      </w:pPr>
      <w:r>
        <w:rPr>
          <w:sz w:val="22"/>
          <w:szCs w:val="22"/>
        </w:rPr>
        <w:t>La mise en œuvre du PPS donnera lieu à un suivi en tant que de besoin, mais au moins une fois par an, par l’équipe de suivi de la scolarisation, réunie par l’enseignant référent si possible dans le lieu d’enseignement de l’élève. Les comptes</w:t>
      </w:r>
      <w:r w:rsidR="00532673">
        <w:rPr>
          <w:sz w:val="22"/>
          <w:szCs w:val="22"/>
        </w:rPr>
        <w:t>-</w:t>
      </w:r>
      <w:r>
        <w:rPr>
          <w:sz w:val="22"/>
          <w:szCs w:val="22"/>
        </w:rPr>
        <w:t>rendus d’équipe de suivi de scolarisation (ESS) sont communiqués aux nouveaux professionnels afin d’assurer la continuité dans le suivi.</w:t>
      </w:r>
    </w:p>
    <w:p w:rsidR="00854915" w:rsidRDefault="0085491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576"/>
        <w:jc w:val="both"/>
        <w:rPr>
          <w:sz w:val="22"/>
          <w:szCs w:val="22"/>
        </w:rPr>
      </w:pPr>
    </w:p>
    <w:p w:rsidR="00854915" w:rsidRDefault="0085491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576"/>
        <w:jc w:val="both"/>
        <w:rPr>
          <w:sz w:val="22"/>
          <w:szCs w:val="22"/>
        </w:rPr>
      </w:pPr>
    </w:p>
    <w:p w:rsidR="00854915" w:rsidRDefault="00854915">
      <w:pPr>
        <w:autoSpaceDE w:val="0"/>
        <w:autoSpaceDN w:val="0"/>
        <w:adjustRightInd w:val="0"/>
        <w:spacing w:after="120"/>
        <w:ind w:right="260"/>
        <w:jc w:val="both"/>
        <w:rPr>
          <w:b/>
          <w:sz w:val="22"/>
          <w:szCs w:val="22"/>
          <w:u w:val="single"/>
        </w:rPr>
      </w:pPr>
      <w:r>
        <w:rPr>
          <w:b/>
          <w:sz w:val="22"/>
          <w:szCs w:val="22"/>
          <w:u w:val="single"/>
        </w:rPr>
        <w:t xml:space="preserve">ARTICLE  6 </w:t>
      </w:r>
      <w:r>
        <w:rPr>
          <w:b/>
          <w:sz w:val="22"/>
          <w:szCs w:val="22"/>
        </w:rPr>
        <w:t xml:space="preserve">: </w:t>
      </w:r>
      <w:r>
        <w:rPr>
          <w:b/>
          <w:sz w:val="22"/>
          <w:szCs w:val="22"/>
        </w:rPr>
        <w:tab/>
      </w:r>
      <w:r>
        <w:rPr>
          <w:b/>
          <w:sz w:val="22"/>
          <w:szCs w:val="22"/>
        </w:rPr>
        <w:tab/>
        <w:t>Accompagnement de l’élève</w:t>
      </w:r>
    </w:p>
    <w:p w:rsidR="00854915" w:rsidRDefault="00854915">
      <w:pPr>
        <w:autoSpaceDE w:val="0"/>
        <w:autoSpaceDN w:val="0"/>
        <w:adjustRightInd w:val="0"/>
        <w:spacing w:after="120"/>
        <w:ind w:left="284" w:right="260"/>
        <w:jc w:val="both"/>
        <w:rPr>
          <w:sz w:val="22"/>
          <w:szCs w:val="22"/>
        </w:rPr>
      </w:pPr>
      <w:r>
        <w:rPr>
          <w:sz w:val="22"/>
          <w:szCs w:val="22"/>
        </w:rPr>
        <w:t>Pendant les temps d’accompagnement par les professionnels de l’Etablissement médico-social, l’élève est sous la responsabilité de l’établissement.</w:t>
      </w:r>
    </w:p>
    <w:p w:rsidR="00854915" w:rsidRDefault="00854915">
      <w:pPr>
        <w:autoSpaceDE w:val="0"/>
        <w:autoSpaceDN w:val="0"/>
        <w:adjustRightInd w:val="0"/>
        <w:spacing w:after="120"/>
        <w:ind w:left="284" w:right="260"/>
        <w:jc w:val="both"/>
        <w:rPr>
          <w:sz w:val="22"/>
          <w:szCs w:val="22"/>
        </w:rPr>
      </w:pPr>
      <w:r>
        <w:rPr>
          <w:sz w:val="22"/>
          <w:szCs w:val="22"/>
        </w:rPr>
        <w:t>L’emploi du temps de l’enfant, et les modalités de transport liés aux accompagnements par le service sont joints en annexe.</w:t>
      </w:r>
    </w:p>
    <w:p w:rsidR="00854915" w:rsidRDefault="0085491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576"/>
        <w:jc w:val="both"/>
        <w:rPr>
          <w:sz w:val="22"/>
          <w:szCs w:val="22"/>
        </w:rPr>
      </w:pPr>
    </w:p>
    <w:p w:rsidR="00854915" w:rsidRDefault="0085491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576"/>
        <w:jc w:val="both"/>
        <w:rPr>
          <w:sz w:val="22"/>
          <w:szCs w:val="22"/>
        </w:rPr>
      </w:pPr>
    </w:p>
    <w:p w:rsidR="00854915" w:rsidRDefault="00854915">
      <w:pPr>
        <w:autoSpaceDE w:val="0"/>
        <w:autoSpaceDN w:val="0"/>
        <w:adjustRightInd w:val="0"/>
        <w:spacing w:after="120"/>
        <w:ind w:right="260"/>
        <w:jc w:val="both"/>
        <w:rPr>
          <w:b/>
          <w:sz w:val="22"/>
          <w:szCs w:val="22"/>
          <w:u w:val="single"/>
        </w:rPr>
      </w:pPr>
      <w:r>
        <w:rPr>
          <w:b/>
          <w:sz w:val="22"/>
          <w:szCs w:val="22"/>
          <w:u w:val="single"/>
        </w:rPr>
        <w:t xml:space="preserve">ARTICLE  7 </w:t>
      </w:r>
      <w:r>
        <w:rPr>
          <w:b/>
          <w:sz w:val="22"/>
          <w:szCs w:val="22"/>
        </w:rPr>
        <w:t xml:space="preserve">: </w:t>
      </w:r>
      <w:r>
        <w:rPr>
          <w:b/>
          <w:sz w:val="22"/>
          <w:szCs w:val="22"/>
        </w:rPr>
        <w:tab/>
      </w:r>
      <w:r>
        <w:rPr>
          <w:b/>
          <w:sz w:val="22"/>
          <w:szCs w:val="22"/>
        </w:rPr>
        <w:tab/>
        <w:t>Principe de concertation</w:t>
      </w:r>
      <w:r>
        <w:rPr>
          <w:b/>
          <w:sz w:val="22"/>
          <w:szCs w:val="22"/>
          <w:u w:val="single"/>
        </w:rPr>
        <w:t xml:space="preserve"> </w:t>
      </w:r>
    </w:p>
    <w:p w:rsidR="00854915" w:rsidRDefault="00854915">
      <w:pPr>
        <w:autoSpaceDE w:val="0"/>
        <w:autoSpaceDN w:val="0"/>
        <w:adjustRightInd w:val="0"/>
        <w:spacing w:after="120"/>
        <w:ind w:right="260" w:firstLine="567"/>
        <w:jc w:val="both"/>
        <w:rPr>
          <w:sz w:val="22"/>
          <w:szCs w:val="22"/>
        </w:rPr>
      </w:pPr>
      <w:r>
        <w:rPr>
          <w:sz w:val="22"/>
          <w:szCs w:val="22"/>
        </w:rPr>
        <w:t>Les éclairages apportés par l’ensemble des professionnels de l’établissement scolaire et de l’Etablissement médico-social bénéficient à l’accompagnement et à la scolarisation de l’enfant, de l’adolescent ou du jeune adulte.</w:t>
      </w:r>
    </w:p>
    <w:p w:rsidR="00854915" w:rsidRDefault="00854915">
      <w:pPr>
        <w:autoSpaceDE w:val="0"/>
        <w:autoSpaceDN w:val="0"/>
        <w:adjustRightInd w:val="0"/>
        <w:spacing w:after="120"/>
        <w:ind w:right="260" w:firstLine="567"/>
        <w:jc w:val="both"/>
        <w:rPr>
          <w:sz w:val="22"/>
          <w:szCs w:val="22"/>
        </w:rPr>
      </w:pPr>
      <w:r>
        <w:rPr>
          <w:sz w:val="22"/>
          <w:szCs w:val="22"/>
        </w:rPr>
        <w:t xml:space="preserve">Les démarches et méthodes pédagogiques adaptées aux potentialités et aux capacités cognitives des élèves donnent lieu à une concertation entre les enseignants des établissements scolaires et les enseignants des unités d'enseignement. </w:t>
      </w:r>
    </w:p>
    <w:p w:rsidR="00854915" w:rsidRDefault="0085491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576"/>
        <w:jc w:val="both"/>
        <w:rPr>
          <w:color w:val="FF0000"/>
          <w:sz w:val="22"/>
          <w:szCs w:val="22"/>
        </w:rPr>
      </w:pPr>
    </w:p>
    <w:p w:rsidR="00854915" w:rsidRDefault="0085491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576"/>
        <w:jc w:val="both"/>
        <w:rPr>
          <w:color w:val="FF0000"/>
          <w:sz w:val="22"/>
          <w:szCs w:val="22"/>
        </w:rPr>
      </w:pPr>
    </w:p>
    <w:p w:rsidR="00854915" w:rsidRDefault="0085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rPr>
          <w:b/>
          <w:bCs/>
          <w:color w:val="FF0000"/>
          <w:sz w:val="22"/>
          <w:szCs w:val="22"/>
        </w:rPr>
      </w:pPr>
      <w:r>
        <w:rPr>
          <w:b/>
          <w:sz w:val="22"/>
          <w:szCs w:val="22"/>
          <w:u w:val="single"/>
        </w:rPr>
        <w:t xml:space="preserve">ARTICLE 8 : </w:t>
      </w:r>
      <w:r>
        <w:rPr>
          <w:b/>
          <w:sz w:val="22"/>
          <w:szCs w:val="22"/>
          <w:u w:val="single"/>
        </w:rPr>
        <w:tab/>
      </w:r>
      <w:r>
        <w:rPr>
          <w:b/>
          <w:bCs/>
          <w:color w:val="FF0000"/>
          <w:sz w:val="22"/>
          <w:szCs w:val="22"/>
        </w:rPr>
        <w:tab/>
      </w:r>
      <w:r>
        <w:rPr>
          <w:b/>
          <w:bCs/>
          <w:sz w:val="22"/>
          <w:szCs w:val="22"/>
        </w:rPr>
        <w:t>Interventions des professionnels de l’Etablissement SMS</w:t>
      </w:r>
    </w:p>
    <w:p w:rsidR="00854915" w:rsidRDefault="00854915">
      <w:pPr>
        <w:autoSpaceDE w:val="0"/>
        <w:autoSpaceDN w:val="0"/>
        <w:adjustRightInd w:val="0"/>
        <w:spacing w:after="120"/>
        <w:ind w:right="260" w:firstLine="567"/>
        <w:jc w:val="both"/>
        <w:rPr>
          <w:sz w:val="22"/>
          <w:szCs w:val="22"/>
        </w:rPr>
      </w:pPr>
      <w:r>
        <w:rPr>
          <w:sz w:val="22"/>
          <w:szCs w:val="22"/>
        </w:rPr>
        <w:t xml:space="preserve">Les professionnels de l’Etablissement SMS sont autorisés à se rendre dans l’établissement scolaire, soit pour y assurer une intervention auprès de l’élève, soit pour rencontrer l’équipe éducative, soit pour participer à une réunion de l’équipe de suivi de la scolarisation. </w:t>
      </w:r>
    </w:p>
    <w:p w:rsidR="00854915" w:rsidRDefault="00854915">
      <w:pPr>
        <w:spacing w:after="120"/>
        <w:ind w:right="260" w:firstLine="567"/>
        <w:jc w:val="both"/>
        <w:rPr>
          <w:sz w:val="22"/>
          <w:szCs w:val="22"/>
        </w:rPr>
      </w:pPr>
      <w:r>
        <w:rPr>
          <w:sz w:val="22"/>
          <w:szCs w:val="22"/>
        </w:rPr>
        <w:t>Les professionnels de l’Etablissement SMS intervenant dans l’établissement scolaire restent sous la responsabilité hiérarchique du directeur de cet établissement. Ils sont soumis aux dispositions contenues dans le règlement intérieur de l’établissement scolaire qui est remis à l’interlocuteur désigné.</w:t>
      </w:r>
    </w:p>
    <w:p w:rsidR="00854915" w:rsidRDefault="00854915">
      <w:pPr>
        <w:spacing w:after="120"/>
        <w:ind w:right="260" w:firstLine="567"/>
        <w:jc w:val="both"/>
        <w:rPr>
          <w:sz w:val="22"/>
          <w:szCs w:val="22"/>
        </w:rPr>
      </w:pPr>
      <w:r>
        <w:rPr>
          <w:sz w:val="22"/>
          <w:szCs w:val="22"/>
        </w:rPr>
        <w:t>Ils exercent conformément aux obligations professionnelles mentionnées dans leur contrat de travail ou dans leur statut, selon qu’il s’agit de personnel de droit privé ou de droit public, quels que soient le lieu et le mode de leurs interventions.</w:t>
      </w:r>
    </w:p>
    <w:p w:rsidR="00854915" w:rsidRDefault="00854915">
      <w:pPr>
        <w:spacing w:after="120"/>
        <w:ind w:right="260" w:firstLine="567"/>
        <w:jc w:val="both"/>
        <w:rPr>
          <w:sz w:val="22"/>
          <w:szCs w:val="22"/>
        </w:rPr>
      </w:pPr>
      <w:r>
        <w:rPr>
          <w:sz w:val="22"/>
          <w:szCs w:val="22"/>
        </w:rPr>
        <w:t>Les noms et qualités de ces personnels figurent sur l’annexe de la présente convention. Le directeur de l’Etablissement SMS s’engage à signaler au chef d’établissement et à l’inspecteur d’académie toute modification de cette liste, qui donnera lieu à un avenant.</w:t>
      </w:r>
    </w:p>
    <w:p w:rsidR="00854915" w:rsidRDefault="00854915" w:rsidP="00532673">
      <w:pPr>
        <w:spacing w:after="120"/>
        <w:ind w:right="260" w:firstLine="567"/>
        <w:jc w:val="both"/>
        <w:rPr>
          <w:sz w:val="22"/>
          <w:szCs w:val="22"/>
        </w:rPr>
      </w:pPr>
      <w:r>
        <w:rPr>
          <w:sz w:val="22"/>
          <w:szCs w:val="22"/>
        </w:rPr>
        <w:t xml:space="preserve">Les interlocuteurs désignés à l’article 1 définissent les conditions d’accueil en lien avec leur responsable respectif : </w:t>
      </w:r>
    </w:p>
    <w:p w:rsidR="00854915" w:rsidRDefault="00854915" w:rsidP="00532673">
      <w:pPr>
        <w:spacing w:after="120"/>
        <w:ind w:right="260" w:firstLine="567"/>
        <w:jc w:val="both"/>
        <w:rPr>
          <w:sz w:val="22"/>
          <w:szCs w:val="22"/>
        </w:rPr>
      </w:pPr>
      <w:r>
        <w:rPr>
          <w:sz w:val="22"/>
          <w:szCs w:val="22"/>
        </w:rPr>
        <w:t>- Liste des salles utilisées (en annexe)</w:t>
      </w:r>
    </w:p>
    <w:p w:rsidR="00854915" w:rsidRDefault="00854915" w:rsidP="00532673">
      <w:pPr>
        <w:spacing w:after="120"/>
        <w:ind w:right="260" w:firstLine="567"/>
        <w:jc w:val="both"/>
        <w:rPr>
          <w:sz w:val="22"/>
          <w:szCs w:val="22"/>
        </w:rPr>
      </w:pPr>
      <w:r>
        <w:rPr>
          <w:sz w:val="22"/>
          <w:szCs w:val="22"/>
        </w:rPr>
        <w:t>- Emploi du temps des interventions (en annexe)</w:t>
      </w:r>
    </w:p>
    <w:p w:rsidR="00854915" w:rsidRDefault="00854915" w:rsidP="00532673">
      <w:pPr>
        <w:spacing w:after="120"/>
        <w:ind w:right="260" w:firstLine="567"/>
        <w:jc w:val="both"/>
        <w:rPr>
          <w:sz w:val="22"/>
          <w:szCs w:val="22"/>
        </w:rPr>
      </w:pPr>
      <w:r>
        <w:rPr>
          <w:sz w:val="22"/>
          <w:szCs w:val="22"/>
        </w:rPr>
        <w:t>Les personnels de l’Etablissement SMS se présentent lors de leur première arrivée au directeur de l’école ou au chef d’établissement.</w:t>
      </w:r>
    </w:p>
    <w:p w:rsidR="00854915" w:rsidRDefault="0085491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576"/>
        <w:jc w:val="both"/>
        <w:rPr>
          <w:sz w:val="22"/>
          <w:szCs w:val="22"/>
        </w:rPr>
      </w:pPr>
    </w:p>
    <w:p w:rsidR="00854915" w:rsidRDefault="0085491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576"/>
        <w:jc w:val="both"/>
        <w:rPr>
          <w:sz w:val="22"/>
          <w:szCs w:val="22"/>
        </w:rPr>
      </w:pPr>
    </w:p>
    <w:p w:rsidR="00532673" w:rsidRDefault="0053267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576"/>
        <w:jc w:val="both"/>
        <w:rPr>
          <w:sz w:val="22"/>
          <w:szCs w:val="22"/>
        </w:rPr>
        <w:sectPr w:rsidR="00532673" w:rsidSect="00532673">
          <w:pgSz w:w="11906" w:h="16838"/>
          <w:pgMar w:top="851" w:right="851" w:bottom="851" w:left="851" w:header="720" w:footer="567" w:gutter="0"/>
          <w:cols w:space="720"/>
        </w:sectPr>
      </w:pPr>
    </w:p>
    <w:p w:rsidR="009912ED" w:rsidRDefault="009912ED">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576"/>
        <w:jc w:val="both"/>
        <w:rPr>
          <w:sz w:val="22"/>
          <w:szCs w:val="22"/>
        </w:rPr>
      </w:pPr>
    </w:p>
    <w:p w:rsidR="00854915" w:rsidRDefault="0085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rPr>
          <w:b/>
          <w:bCs/>
          <w:sz w:val="22"/>
          <w:szCs w:val="22"/>
          <w:u w:val="single"/>
        </w:rPr>
      </w:pPr>
      <w:r>
        <w:rPr>
          <w:b/>
          <w:bCs/>
          <w:sz w:val="22"/>
          <w:szCs w:val="22"/>
          <w:u w:val="single"/>
        </w:rPr>
        <w:t xml:space="preserve">ARTICLE 9 : </w:t>
      </w:r>
      <w:r>
        <w:rPr>
          <w:b/>
          <w:bCs/>
          <w:sz w:val="22"/>
          <w:szCs w:val="22"/>
        </w:rPr>
        <w:tab/>
      </w:r>
      <w:r>
        <w:rPr>
          <w:b/>
          <w:bCs/>
          <w:sz w:val="22"/>
          <w:szCs w:val="22"/>
        </w:rPr>
        <w:tab/>
        <w:t>Matériel spécialisé</w:t>
      </w:r>
    </w:p>
    <w:p w:rsidR="00854915" w:rsidRDefault="0085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567"/>
        <w:jc w:val="both"/>
        <w:rPr>
          <w:sz w:val="22"/>
          <w:szCs w:val="22"/>
        </w:rPr>
      </w:pPr>
      <w:r>
        <w:rPr>
          <w:sz w:val="22"/>
          <w:szCs w:val="22"/>
        </w:rPr>
        <w:t xml:space="preserve">Selon le handicap de l'élève, l’Etablissement SMS mettra du matériel spécialisé à la disposition de l'établissement scolaire ou de l'école d'accueil. </w:t>
      </w:r>
    </w:p>
    <w:p w:rsidR="00854915" w:rsidRDefault="0085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567"/>
        <w:jc w:val="both"/>
        <w:rPr>
          <w:sz w:val="22"/>
          <w:szCs w:val="22"/>
        </w:rPr>
      </w:pPr>
      <w:r>
        <w:rPr>
          <w:sz w:val="22"/>
          <w:szCs w:val="22"/>
        </w:rPr>
        <w:t xml:space="preserve">Ce matériel reste la propriété de l’Etablissement SMS qui en assure l'entretien, le renouvellement et l’assurance sous réserve de bon usage. La liste du matériel est jointe en annexe. </w:t>
      </w:r>
    </w:p>
    <w:p w:rsidR="00854915" w:rsidRDefault="0085491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576"/>
        <w:jc w:val="both"/>
        <w:rPr>
          <w:sz w:val="22"/>
          <w:szCs w:val="22"/>
        </w:rPr>
      </w:pPr>
    </w:p>
    <w:p w:rsidR="00854915" w:rsidRDefault="0085491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576"/>
        <w:jc w:val="both"/>
        <w:rPr>
          <w:sz w:val="22"/>
          <w:szCs w:val="22"/>
        </w:rPr>
      </w:pPr>
    </w:p>
    <w:p w:rsidR="00854915" w:rsidRDefault="0085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rPr>
          <w:b/>
          <w:bCs/>
          <w:sz w:val="22"/>
          <w:szCs w:val="22"/>
          <w:u w:val="single"/>
        </w:rPr>
      </w:pPr>
      <w:r>
        <w:rPr>
          <w:b/>
          <w:bCs/>
          <w:sz w:val="22"/>
          <w:szCs w:val="22"/>
          <w:u w:val="single"/>
        </w:rPr>
        <w:t xml:space="preserve">ARTICLE 10 : </w:t>
      </w:r>
      <w:r>
        <w:rPr>
          <w:b/>
          <w:bCs/>
          <w:sz w:val="22"/>
          <w:szCs w:val="22"/>
        </w:rPr>
        <w:tab/>
        <w:t>Absences</w:t>
      </w:r>
    </w:p>
    <w:p w:rsidR="00854915" w:rsidRDefault="0085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567"/>
        <w:jc w:val="both"/>
        <w:rPr>
          <w:sz w:val="22"/>
          <w:szCs w:val="22"/>
        </w:rPr>
      </w:pPr>
      <w:r>
        <w:rPr>
          <w:sz w:val="22"/>
          <w:szCs w:val="22"/>
        </w:rPr>
        <w:t>En cas d’absence de l’élève, la famille doit informer l’école ou l’établissement scolaire ainsi que l’Etablissement SMS. L’interlocuteur désigné de l’école ou de l’établissement scolaire s’assure que l’Etablissement SMS a bien été informé de cette absence.</w:t>
      </w:r>
    </w:p>
    <w:p w:rsidR="00854915" w:rsidRDefault="0085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567"/>
        <w:jc w:val="both"/>
        <w:rPr>
          <w:sz w:val="22"/>
          <w:szCs w:val="22"/>
        </w:rPr>
      </w:pPr>
    </w:p>
    <w:p w:rsidR="00854915" w:rsidRDefault="0085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567"/>
        <w:jc w:val="both"/>
        <w:rPr>
          <w:sz w:val="22"/>
          <w:szCs w:val="22"/>
        </w:rPr>
      </w:pPr>
    </w:p>
    <w:p w:rsidR="00854915" w:rsidRDefault="0085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rPr>
          <w:b/>
          <w:bCs/>
          <w:sz w:val="22"/>
          <w:szCs w:val="22"/>
          <w:u w:val="single"/>
        </w:rPr>
      </w:pPr>
      <w:r>
        <w:rPr>
          <w:b/>
          <w:bCs/>
          <w:sz w:val="22"/>
          <w:szCs w:val="22"/>
          <w:u w:val="single"/>
        </w:rPr>
        <w:t xml:space="preserve">ARTICLE 11 : </w:t>
      </w:r>
      <w:r>
        <w:rPr>
          <w:b/>
          <w:bCs/>
          <w:sz w:val="22"/>
          <w:szCs w:val="22"/>
        </w:rPr>
        <w:tab/>
        <w:t>Assurances</w:t>
      </w:r>
    </w:p>
    <w:p w:rsidR="00854915" w:rsidRDefault="0085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567"/>
        <w:jc w:val="both"/>
        <w:rPr>
          <w:sz w:val="22"/>
          <w:szCs w:val="22"/>
        </w:rPr>
      </w:pPr>
      <w:r>
        <w:rPr>
          <w:sz w:val="22"/>
          <w:szCs w:val="22"/>
        </w:rPr>
        <w:t>L'élève bénéficie de l'assurance souscrite par l’Etablissement SMS pour tous les risques qui pourraient survenir, tant pendant le trajet que pendant les interventions organisées à l'intérieur de l'école ou de l'établissement d'accueil.</w:t>
      </w:r>
    </w:p>
    <w:p w:rsidR="00854915" w:rsidRDefault="0085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567"/>
        <w:jc w:val="both"/>
        <w:rPr>
          <w:sz w:val="22"/>
          <w:szCs w:val="22"/>
        </w:rPr>
      </w:pPr>
      <w:r>
        <w:rPr>
          <w:sz w:val="22"/>
          <w:szCs w:val="22"/>
        </w:rPr>
        <w:t>En cas d'accident au cours de ces interventions, il conviendra de prévenir, immédiatement, les représentants légaux, le directeur ou le chef d’établissement et la direction de l’Etablissement SMS.</w:t>
      </w:r>
    </w:p>
    <w:p w:rsidR="00854915" w:rsidRDefault="0085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567"/>
        <w:jc w:val="both"/>
        <w:rPr>
          <w:sz w:val="22"/>
          <w:szCs w:val="22"/>
        </w:rPr>
      </w:pPr>
    </w:p>
    <w:p w:rsidR="00854915" w:rsidRDefault="0085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567"/>
        <w:jc w:val="both"/>
        <w:rPr>
          <w:sz w:val="22"/>
          <w:szCs w:val="22"/>
        </w:rPr>
      </w:pPr>
      <w:r>
        <w:rPr>
          <w:sz w:val="22"/>
          <w:szCs w:val="22"/>
        </w:rPr>
        <w:t>Les personnels de l’Etablissement SMS intervenant dans l'établissement d'accueil sont couverts par l'assurance de l’Etablissement SMS.</w:t>
      </w:r>
    </w:p>
    <w:p w:rsidR="00854915" w:rsidRDefault="0085491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576"/>
        <w:jc w:val="both"/>
        <w:rPr>
          <w:sz w:val="22"/>
          <w:szCs w:val="22"/>
        </w:rPr>
      </w:pPr>
    </w:p>
    <w:p w:rsidR="00854915" w:rsidRDefault="0085491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576"/>
        <w:jc w:val="both"/>
        <w:rPr>
          <w:sz w:val="22"/>
          <w:szCs w:val="22"/>
        </w:rPr>
      </w:pPr>
    </w:p>
    <w:p w:rsidR="00854915" w:rsidRDefault="0085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rPr>
          <w:b/>
          <w:bCs/>
          <w:sz w:val="22"/>
          <w:szCs w:val="22"/>
          <w:u w:val="single"/>
        </w:rPr>
      </w:pPr>
      <w:r>
        <w:rPr>
          <w:b/>
          <w:bCs/>
          <w:sz w:val="22"/>
          <w:szCs w:val="22"/>
          <w:u w:val="single"/>
        </w:rPr>
        <w:t xml:space="preserve">ARTICLE 12 : </w:t>
      </w:r>
      <w:r>
        <w:rPr>
          <w:b/>
          <w:bCs/>
          <w:sz w:val="22"/>
          <w:szCs w:val="22"/>
        </w:rPr>
        <w:tab/>
        <w:t>Communication de la Convention</w:t>
      </w:r>
    </w:p>
    <w:p w:rsidR="00854915" w:rsidRDefault="0085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567"/>
        <w:jc w:val="both"/>
        <w:rPr>
          <w:sz w:val="22"/>
          <w:szCs w:val="22"/>
        </w:rPr>
      </w:pPr>
      <w:r>
        <w:rPr>
          <w:sz w:val="22"/>
          <w:szCs w:val="22"/>
        </w:rPr>
        <w:t>Outre les signataires, l’enseignant référent est destinataire de la présente convention. La famille est informée de la possibilité de consulter la convention.</w:t>
      </w:r>
    </w:p>
    <w:p w:rsidR="00854915" w:rsidRDefault="0085491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576"/>
        <w:jc w:val="both"/>
        <w:rPr>
          <w:sz w:val="22"/>
          <w:szCs w:val="22"/>
        </w:rPr>
      </w:pPr>
    </w:p>
    <w:p w:rsidR="00854915" w:rsidRDefault="0085491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576"/>
        <w:jc w:val="both"/>
        <w:rPr>
          <w:sz w:val="22"/>
          <w:szCs w:val="22"/>
        </w:rPr>
      </w:pPr>
    </w:p>
    <w:p w:rsidR="00854915" w:rsidRDefault="0085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rPr>
          <w:b/>
          <w:bCs/>
          <w:sz w:val="22"/>
          <w:szCs w:val="22"/>
          <w:u w:val="single"/>
        </w:rPr>
      </w:pPr>
      <w:r>
        <w:rPr>
          <w:b/>
          <w:bCs/>
          <w:sz w:val="22"/>
          <w:szCs w:val="22"/>
          <w:u w:val="single"/>
        </w:rPr>
        <w:t xml:space="preserve">ARTICLE 13 : </w:t>
      </w:r>
      <w:r>
        <w:rPr>
          <w:b/>
          <w:bCs/>
          <w:sz w:val="22"/>
          <w:szCs w:val="22"/>
        </w:rPr>
        <w:tab/>
        <w:t>Durée de la Convention</w:t>
      </w:r>
    </w:p>
    <w:p w:rsidR="00854915" w:rsidRDefault="00854915">
      <w:pPr>
        <w:autoSpaceDE w:val="0"/>
        <w:autoSpaceDN w:val="0"/>
        <w:adjustRightInd w:val="0"/>
        <w:spacing w:after="60"/>
        <w:ind w:right="-2" w:firstLine="567"/>
        <w:jc w:val="both"/>
        <w:rPr>
          <w:sz w:val="22"/>
          <w:szCs w:val="22"/>
        </w:rPr>
      </w:pPr>
      <w:r>
        <w:rPr>
          <w:sz w:val="22"/>
          <w:szCs w:val="22"/>
        </w:rPr>
        <w:t xml:space="preserve">La présente convention prend effet au </w:t>
      </w:r>
      <w:proofErr w:type="gramStart"/>
      <w:r>
        <w:rPr>
          <w:sz w:val="22"/>
          <w:szCs w:val="22"/>
        </w:rPr>
        <w:t>…………..…….…</w:t>
      </w:r>
      <w:proofErr w:type="gramEnd"/>
      <w:r>
        <w:rPr>
          <w:sz w:val="22"/>
          <w:szCs w:val="22"/>
        </w:rPr>
        <w:t xml:space="preserve"> pour une durée indéterminée sauf dénonciation par une des parties. Toutefois, toutes les dispositions doivent être prises par les partenaires pour maintenir la continuité de l’accompagnement des enfants et permettre aux parties signataires d’envisager des solutions alternatives.</w:t>
      </w:r>
    </w:p>
    <w:p w:rsidR="00854915" w:rsidRDefault="00854915">
      <w:pPr>
        <w:spacing w:after="120"/>
        <w:ind w:left="284" w:right="260"/>
        <w:jc w:val="both"/>
        <w:rPr>
          <w:sz w:val="23"/>
          <w:szCs w:val="23"/>
        </w:rPr>
      </w:pPr>
    </w:p>
    <w:p w:rsidR="00854915" w:rsidRDefault="0085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color w:val="FF0000"/>
          <w:sz w:val="22"/>
          <w:szCs w:val="22"/>
        </w:rPr>
      </w:pPr>
      <w:r>
        <w:rPr>
          <w:sz w:val="23"/>
          <w:szCs w:val="23"/>
        </w:rPr>
        <w:t>Fait à</w:t>
      </w:r>
      <w:proofErr w:type="gramStart"/>
      <w:r>
        <w:rPr>
          <w:sz w:val="23"/>
          <w:szCs w:val="23"/>
        </w:rPr>
        <w:t>…………………………………….,</w:t>
      </w:r>
      <w:proofErr w:type="gramEnd"/>
      <w:r>
        <w:rPr>
          <w:sz w:val="23"/>
          <w:szCs w:val="23"/>
        </w:rPr>
        <w:t xml:space="preserve">        le……………………………………………</w:t>
      </w:r>
    </w:p>
    <w:p w:rsidR="00854915" w:rsidRDefault="0085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color w:val="FF0000"/>
          <w:sz w:val="22"/>
          <w:szCs w:val="22"/>
        </w:rPr>
      </w:pPr>
    </w:p>
    <w:p w:rsidR="00854915" w:rsidRDefault="0085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color w:val="FF0000"/>
          <w:sz w:val="22"/>
          <w:szCs w:val="22"/>
        </w:rPr>
      </w:pPr>
    </w:p>
    <w:p w:rsidR="00854915" w:rsidRDefault="0085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rPr>
          <w:sz w:val="22"/>
          <w:szCs w:val="22"/>
        </w:rPr>
        <w:sectPr w:rsidR="00854915" w:rsidSect="00532673">
          <w:pgSz w:w="11906" w:h="16838"/>
          <w:pgMar w:top="851" w:right="851" w:bottom="851" w:left="851" w:header="720" w:footer="567" w:gutter="0"/>
          <w:cols w:space="720"/>
        </w:sectPr>
      </w:pPr>
    </w:p>
    <w:p w:rsidR="00854915" w:rsidRDefault="0085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rPr>
          <w:sz w:val="22"/>
          <w:szCs w:val="22"/>
          <w:u w:val="single"/>
        </w:rPr>
      </w:pPr>
      <w:r>
        <w:rPr>
          <w:sz w:val="22"/>
          <w:szCs w:val="22"/>
          <w:u w:val="single"/>
        </w:rPr>
        <w:lastRenderedPageBreak/>
        <w:t>Pour l’Etablissement SMS</w:t>
      </w:r>
    </w:p>
    <w:p w:rsidR="00854915" w:rsidRDefault="0085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rPr>
          <w:sz w:val="22"/>
          <w:szCs w:val="22"/>
        </w:rPr>
      </w:pPr>
      <w:r>
        <w:rPr>
          <w:sz w:val="22"/>
          <w:szCs w:val="22"/>
        </w:rPr>
        <w:t>Le représentant de l’organisme gestionnaire de l’Etablissement ……………………………..……</w:t>
      </w:r>
    </w:p>
    <w:p w:rsidR="00854915" w:rsidRDefault="0085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rPr>
          <w:sz w:val="22"/>
          <w:szCs w:val="22"/>
        </w:rPr>
      </w:pPr>
    </w:p>
    <w:p w:rsidR="00854915" w:rsidRDefault="0085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rPr>
          <w:sz w:val="22"/>
          <w:szCs w:val="22"/>
        </w:rPr>
      </w:pPr>
    </w:p>
    <w:p w:rsidR="00854915" w:rsidRDefault="0085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rPr>
          <w:sz w:val="22"/>
          <w:szCs w:val="22"/>
          <w:u w:val="single"/>
        </w:rPr>
      </w:pPr>
      <w:r>
        <w:rPr>
          <w:sz w:val="22"/>
          <w:szCs w:val="22"/>
          <w:u w:val="single"/>
        </w:rPr>
        <w:t>Le directeur, la directrice :</w:t>
      </w:r>
    </w:p>
    <w:p w:rsidR="00854915" w:rsidRDefault="0085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rPr>
          <w:sz w:val="22"/>
          <w:szCs w:val="22"/>
        </w:rPr>
      </w:pPr>
      <w:r>
        <w:rPr>
          <w:sz w:val="22"/>
          <w:szCs w:val="22"/>
        </w:rPr>
        <w:t>Nom : ……………………………………………</w:t>
      </w:r>
    </w:p>
    <w:p w:rsidR="00854915" w:rsidRDefault="0085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rPr>
          <w:sz w:val="22"/>
          <w:szCs w:val="22"/>
        </w:rPr>
      </w:pPr>
      <w:r>
        <w:rPr>
          <w:sz w:val="22"/>
          <w:szCs w:val="22"/>
        </w:rPr>
        <w:t>Date : …………………………….</w:t>
      </w:r>
    </w:p>
    <w:p w:rsidR="00854915" w:rsidRDefault="0085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rPr>
          <w:sz w:val="22"/>
          <w:szCs w:val="22"/>
        </w:rPr>
      </w:pPr>
    </w:p>
    <w:p w:rsidR="00854915" w:rsidRDefault="0085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rPr>
          <w:sz w:val="22"/>
          <w:szCs w:val="22"/>
          <w:u w:val="single"/>
        </w:rPr>
      </w:pPr>
      <w:r>
        <w:rPr>
          <w:sz w:val="22"/>
          <w:szCs w:val="22"/>
        </w:rPr>
        <w:br w:type="column"/>
      </w:r>
      <w:r>
        <w:rPr>
          <w:sz w:val="22"/>
          <w:szCs w:val="22"/>
          <w:u w:val="single"/>
        </w:rPr>
        <w:lastRenderedPageBreak/>
        <w:t>Pour le collège ou le lycée :</w:t>
      </w:r>
    </w:p>
    <w:p w:rsidR="00854915" w:rsidRDefault="0085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rPr>
          <w:sz w:val="22"/>
          <w:szCs w:val="22"/>
        </w:rPr>
      </w:pPr>
      <w:r>
        <w:rPr>
          <w:sz w:val="22"/>
          <w:szCs w:val="22"/>
        </w:rPr>
        <w:t>Le chef d’établissement :</w:t>
      </w:r>
    </w:p>
    <w:p w:rsidR="00854915" w:rsidRDefault="0085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rPr>
          <w:sz w:val="22"/>
          <w:szCs w:val="22"/>
        </w:rPr>
      </w:pPr>
      <w:r>
        <w:rPr>
          <w:sz w:val="22"/>
          <w:szCs w:val="22"/>
        </w:rPr>
        <w:t>Nom : …………………………………</w:t>
      </w:r>
    </w:p>
    <w:p w:rsidR="00854915" w:rsidRDefault="0085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rPr>
          <w:sz w:val="22"/>
          <w:szCs w:val="22"/>
        </w:rPr>
      </w:pPr>
      <w:r>
        <w:rPr>
          <w:sz w:val="22"/>
          <w:szCs w:val="22"/>
        </w:rPr>
        <w:t>Date : ……………………….</w:t>
      </w:r>
    </w:p>
    <w:p w:rsidR="009912ED" w:rsidRDefault="00991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rPr>
          <w:sz w:val="22"/>
          <w:szCs w:val="22"/>
          <w:u w:val="single"/>
        </w:rPr>
      </w:pPr>
    </w:p>
    <w:p w:rsidR="00854915" w:rsidRDefault="0085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rPr>
          <w:sz w:val="22"/>
          <w:szCs w:val="22"/>
          <w:u w:val="single"/>
        </w:rPr>
      </w:pPr>
      <w:r>
        <w:rPr>
          <w:sz w:val="22"/>
          <w:szCs w:val="22"/>
          <w:u w:val="single"/>
        </w:rPr>
        <w:t xml:space="preserve">Pour l’école : </w:t>
      </w:r>
    </w:p>
    <w:p w:rsidR="00854915" w:rsidRDefault="0085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rPr>
          <w:sz w:val="22"/>
          <w:szCs w:val="22"/>
        </w:rPr>
      </w:pPr>
      <w:r>
        <w:rPr>
          <w:sz w:val="22"/>
          <w:szCs w:val="22"/>
        </w:rPr>
        <w:t xml:space="preserve">Le directeur, la directrice : </w:t>
      </w:r>
    </w:p>
    <w:p w:rsidR="00854915" w:rsidRDefault="0085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rPr>
          <w:sz w:val="22"/>
          <w:szCs w:val="22"/>
        </w:rPr>
      </w:pPr>
      <w:r>
        <w:rPr>
          <w:sz w:val="22"/>
          <w:szCs w:val="22"/>
        </w:rPr>
        <w:t>Nom : ……………………………………………</w:t>
      </w:r>
    </w:p>
    <w:p w:rsidR="00854915" w:rsidRDefault="0085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rPr>
          <w:sz w:val="22"/>
          <w:szCs w:val="22"/>
        </w:rPr>
      </w:pPr>
      <w:r>
        <w:rPr>
          <w:sz w:val="22"/>
          <w:szCs w:val="22"/>
        </w:rPr>
        <w:t>Date : …………………………….</w:t>
      </w:r>
    </w:p>
    <w:p w:rsidR="00854915" w:rsidRDefault="0085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rPr>
          <w:sz w:val="22"/>
          <w:szCs w:val="22"/>
          <w:u w:val="single"/>
        </w:rPr>
      </w:pPr>
      <w:r>
        <w:rPr>
          <w:sz w:val="22"/>
          <w:szCs w:val="22"/>
          <w:u w:val="single"/>
        </w:rPr>
        <w:t>L’Inspecteur de l’Education nationale :</w:t>
      </w:r>
    </w:p>
    <w:p w:rsidR="00854915" w:rsidRDefault="0085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rPr>
          <w:sz w:val="22"/>
          <w:szCs w:val="22"/>
        </w:rPr>
      </w:pPr>
      <w:r>
        <w:rPr>
          <w:sz w:val="22"/>
          <w:szCs w:val="22"/>
        </w:rPr>
        <w:t>Nom : ……………………………………………</w:t>
      </w:r>
    </w:p>
    <w:p w:rsidR="00854915" w:rsidRDefault="0085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rPr>
          <w:sz w:val="22"/>
          <w:szCs w:val="22"/>
        </w:rPr>
      </w:pPr>
      <w:r>
        <w:rPr>
          <w:sz w:val="22"/>
          <w:szCs w:val="22"/>
        </w:rPr>
        <w:t>Date : …………………………….</w:t>
      </w:r>
    </w:p>
    <w:p w:rsidR="00854915" w:rsidRDefault="0085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bCs/>
          <w:sz w:val="22"/>
          <w:szCs w:val="22"/>
        </w:rPr>
        <w:sectPr w:rsidR="00854915">
          <w:type w:val="continuous"/>
          <w:pgSz w:w="11906" w:h="16838"/>
          <w:pgMar w:top="851" w:right="851" w:bottom="851" w:left="851" w:header="720" w:footer="720" w:gutter="0"/>
          <w:cols w:num="2" w:sep="1" w:space="708" w:equalWidth="0">
            <w:col w:w="4748" w:space="708"/>
            <w:col w:w="4748"/>
          </w:cols>
          <w:rtlGutter/>
        </w:sectPr>
      </w:pPr>
    </w:p>
    <w:p w:rsidR="00854915" w:rsidRDefault="0085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sz w:val="32"/>
          <w:szCs w:val="32"/>
        </w:rPr>
      </w:pPr>
    </w:p>
    <w:p w:rsidR="00854915" w:rsidRDefault="0085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sz w:val="22"/>
          <w:szCs w:val="22"/>
        </w:rPr>
      </w:pPr>
      <w:r>
        <w:rPr>
          <w:sz w:val="32"/>
          <w:szCs w:val="32"/>
        </w:rPr>
        <w:t xml:space="preserve">Annexes </w:t>
      </w:r>
      <w:r>
        <w:rPr>
          <w:sz w:val="22"/>
          <w:szCs w:val="22"/>
        </w:rPr>
        <w:t>(une annexe par élève)</w:t>
      </w:r>
    </w:p>
    <w:p w:rsidR="006821E4" w:rsidRDefault="006821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sz w:val="22"/>
          <w:szCs w:val="22"/>
        </w:rPr>
      </w:pPr>
    </w:p>
    <w:p w:rsidR="006821E4" w:rsidRDefault="006821E4" w:rsidP="006821E4">
      <w:pPr>
        <w:rPr>
          <w:sz w:val="22"/>
          <w:szCs w:val="22"/>
        </w:rPr>
      </w:pPr>
      <w:r>
        <w:rPr>
          <w:sz w:val="22"/>
          <w:szCs w:val="22"/>
        </w:rPr>
        <w:t xml:space="preserve"> </w:t>
      </w:r>
    </w:p>
    <w:p w:rsidR="006821E4" w:rsidRPr="006821E4" w:rsidRDefault="006821E4" w:rsidP="006821E4">
      <w:pPr>
        <w:pBdr>
          <w:top w:val="single" w:sz="4" w:space="1" w:color="auto"/>
          <w:left w:val="single" w:sz="4" w:space="4" w:color="auto"/>
          <w:bottom w:val="single" w:sz="4" w:space="1" w:color="auto"/>
          <w:right w:val="single" w:sz="4" w:space="4" w:color="auto"/>
        </w:pBdr>
        <w:ind w:left="709"/>
        <w:rPr>
          <w:b/>
          <w:sz w:val="22"/>
          <w:szCs w:val="22"/>
        </w:rPr>
      </w:pPr>
      <w:r w:rsidRPr="006821E4">
        <w:rPr>
          <w:b/>
          <w:sz w:val="22"/>
          <w:szCs w:val="22"/>
        </w:rPr>
        <w:t>Nom et prénom</w:t>
      </w:r>
      <w:r>
        <w:rPr>
          <w:b/>
          <w:sz w:val="22"/>
          <w:szCs w:val="22"/>
        </w:rPr>
        <w:t xml:space="preserve"> de l’élève</w:t>
      </w:r>
      <w:r w:rsidRPr="006821E4">
        <w:rPr>
          <w:b/>
          <w:sz w:val="22"/>
          <w:szCs w:val="22"/>
        </w:rPr>
        <w:t>:</w:t>
      </w:r>
    </w:p>
    <w:p w:rsidR="006821E4" w:rsidRPr="006821E4" w:rsidRDefault="006821E4" w:rsidP="006821E4">
      <w:pPr>
        <w:pBdr>
          <w:top w:val="single" w:sz="4" w:space="1" w:color="auto"/>
          <w:left w:val="single" w:sz="4" w:space="4" w:color="auto"/>
          <w:bottom w:val="single" w:sz="4" w:space="1" w:color="auto"/>
          <w:right w:val="single" w:sz="4" w:space="4" w:color="auto"/>
        </w:pBdr>
        <w:ind w:left="709"/>
        <w:rPr>
          <w:sz w:val="22"/>
          <w:szCs w:val="22"/>
        </w:rPr>
      </w:pPr>
    </w:p>
    <w:p w:rsidR="006821E4" w:rsidRPr="006821E4" w:rsidRDefault="006821E4" w:rsidP="006821E4">
      <w:pPr>
        <w:pBdr>
          <w:top w:val="single" w:sz="4" w:space="1" w:color="auto"/>
          <w:left w:val="single" w:sz="4" w:space="4" w:color="auto"/>
          <w:bottom w:val="single" w:sz="4" w:space="1" w:color="auto"/>
          <w:right w:val="single" w:sz="4" w:space="4" w:color="auto"/>
        </w:pBdr>
        <w:ind w:left="709"/>
        <w:rPr>
          <w:sz w:val="22"/>
          <w:szCs w:val="22"/>
        </w:rPr>
      </w:pPr>
      <w:r w:rsidRPr="006821E4">
        <w:rPr>
          <w:sz w:val="22"/>
          <w:szCs w:val="22"/>
        </w:rPr>
        <w:t xml:space="preserve">Date de naissance : </w:t>
      </w:r>
    </w:p>
    <w:p w:rsidR="006821E4" w:rsidRPr="006821E4" w:rsidRDefault="006821E4" w:rsidP="006821E4">
      <w:pPr>
        <w:pBdr>
          <w:top w:val="single" w:sz="4" w:space="1" w:color="auto"/>
          <w:left w:val="single" w:sz="4" w:space="4" w:color="auto"/>
          <w:bottom w:val="single" w:sz="4" w:space="1" w:color="auto"/>
          <w:right w:val="single" w:sz="4" w:space="4" w:color="auto"/>
        </w:pBdr>
        <w:ind w:left="709"/>
        <w:rPr>
          <w:sz w:val="22"/>
          <w:szCs w:val="22"/>
        </w:rPr>
      </w:pPr>
    </w:p>
    <w:p w:rsidR="006821E4" w:rsidRDefault="006821E4" w:rsidP="006821E4">
      <w:pPr>
        <w:pBdr>
          <w:top w:val="single" w:sz="4" w:space="1" w:color="auto"/>
          <w:left w:val="single" w:sz="4" w:space="4" w:color="auto"/>
          <w:bottom w:val="single" w:sz="4" w:space="1" w:color="auto"/>
          <w:right w:val="single" w:sz="4" w:space="4" w:color="auto"/>
        </w:pBdr>
        <w:ind w:left="709"/>
        <w:rPr>
          <w:sz w:val="22"/>
          <w:szCs w:val="22"/>
        </w:rPr>
      </w:pPr>
      <w:r w:rsidRPr="006821E4">
        <w:rPr>
          <w:sz w:val="22"/>
          <w:szCs w:val="22"/>
        </w:rPr>
        <w:t>Nom des parents/responsable légal :</w:t>
      </w:r>
    </w:p>
    <w:p w:rsidR="006821E4" w:rsidRDefault="006821E4" w:rsidP="006821E4">
      <w:pPr>
        <w:pBdr>
          <w:top w:val="single" w:sz="4" w:space="1" w:color="auto"/>
          <w:left w:val="single" w:sz="4" w:space="4" w:color="auto"/>
          <w:bottom w:val="single" w:sz="4" w:space="1" w:color="auto"/>
          <w:right w:val="single" w:sz="4" w:space="4" w:color="auto"/>
        </w:pBdr>
        <w:ind w:left="709"/>
        <w:rPr>
          <w:sz w:val="22"/>
          <w:szCs w:val="22"/>
        </w:rPr>
      </w:pPr>
      <w:r>
        <w:rPr>
          <w:sz w:val="22"/>
          <w:szCs w:val="22"/>
        </w:rPr>
        <w:t>Adresse :</w:t>
      </w:r>
    </w:p>
    <w:p w:rsidR="006821E4" w:rsidRDefault="006821E4" w:rsidP="006821E4">
      <w:pPr>
        <w:pBdr>
          <w:top w:val="single" w:sz="4" w:space="1" w:color="auto"/>
          <w:left w:val="single" w:sz="4" w:space="4" w:color="auto"/>
          <w:bottom w:val="single" w:sz="4" w:space="1" w:color="auto"/>
          <w:right w:val="single" w:sz="4" w:space="4" w:color="auto"/>
        </w:pBdr>
        <w:ind w:left="709"/>
        <w:rPr>
          <w:sz w:val="22"/>
          <w:szCs w:val="22"/>
        </w:rPr>
      </w:pPr>
      <w:r>
        <w:rPr>
          <w:sz w:val="22"/>
          <w:szCs w:val="22"/>
        </w:rPr>
        <w:t>Tel :</w:t>
      </w:r>
    </w:p>
    <w:p w:rsidR="006821E4" w:rsidRDefault="006821E4" w:rsidP="006821E4">
      <w:pPr>
        <w:rPr>
          <w:sz w:val="22"/>
          <w:szCs w:val="22"/>
        </w:rPr>
      </w:pPr>
    </w:p>
    <w:p w:rsidR="006821E4" w:rsidRDefault="004C4542" w:rsidP="00E1634C">
      <w:pPr>
        <w:pBdr>
          <w:top w:val="single" w:sz="4" w:space="1" w:color="auto"/>
          <w:left w:val="single" w:sz="4" w:space="0" w:color="auto"/>
          <w:bottom w:val="single" w:sz="4" w:space="1" w:color="auto"/>
          <w:right w:val="single" w:sz="4" w:space="4" w:color="auto"/>
        </w:pBdr>
        <w:ind w:left="1418"/>
        <w:jc w:val="both"/>
        <w:rPr>
          <w:sz w:val="22"/>
          <w:szCs w:val="22"/>
        </w:rPr>
      </w:pPr>
      <w:r>
        <w:rPr>
          <w:sz w:val="22"/>
          <w:szCs w:val="22"/>
        </w:rPr>
        <w:t xml:space="preserve"> </w:t>
      </w:r>
      <w:r w:rsidR="006821E4">
        <w:rPr>
          <w:sz w:val="22"/>
          <w:szCs w:val="22"/>
        </w:rPr>
        <w:t xml:space="preserve">          </w:t>
      </w:r>
      <w:r w:rsidR="006821E4" w:rsidRPr="006821E4">
        <w:rPr>
          <w:sz w:val="22"/>
          <w:szCs w:val="22"/>
        </w:rPr>
        <w:t>CLASSE D’INSCRIPTION DE L’ELEVE </w:t>
      </w:r>
    </w:p>
    <w:p w:rsidR="006821E4" w:rsidRDefault="004C4542" w:rsidP="004C4542">
      <w:pPr>
        <w:pBdr>
          <w:top w:val="single" w:sz="4" w:space="1" w:color="auto"/>
          <w:left w:val="single" w:sz="4" w:space="0" w:color="auto"/>
          <w:bottom w:val="single" w:sz="4" w:space="1" w:color="auto"/>
          <w:right w:val="single" w:sz="4" w:space="4" w:color="auto"/>
        </w:pBdr>
        <w:jc w:val="both"/>
        <w:rPr>
          <w:sz w:val="22"/>
          <w:szCs w:val="22"/>
        </w:rPr>
      </w:pPr>
      <w:r>
        <w:rPr>
          <w:sz w:val="22"/>
          <w:szCs w:val="22"/>
        </w:rPr>
        <w:t xml:space="preserve">           </w:t>
      </w:r>
      <w:r w:rsidR="006821E4" w:rsidRPr="006821E4">
        <w:rPr>
          <w:sz w:val="22"/>
          <w:szCs w:val="22"/>
        </w:rPr>
        <w:t>Professeurs conce</w:t>
      </w:r>
      <w:r w:rsidR="006821E4">
        <w:rPr>
          <w:sz w:val="22"/>
          <w:szCs w:val="22"/>
        </w:rPr>
        <w:t>rnés :</w:t>
      </w:r>
    </w:p>
    <w:p w:rsidR="004C4542" w:rsidRDefault="004C4542" w:rsidP="00E1634C">
      <w:pPr>
        <w:pBdr>
          <w:top w:val="single" w:sz="4" w:space="1" w:color="auto"/>
          <w:left w:val="single" w:sz="4" w:space="0" w:color="auto"/>
          <w:bottom w:val="single" w:sz="4" w:space="1" w:color="auto"/>
          <w:right w:val="single" w:sz="4" w:space="4" w:color="auto"/>
        </w:pBdr>
        <w:jc w:val="center"/>
        <w:rPr>
          <w:sz w:val="22"/>
          <w:szCs w:val="22"/>
        </w:rPr>
      </w:pPr>
    </w:p>
    <w:p w:rsidR="006821E4" w:rsidRDefault="006821E4" w:rsidP="004C4542">
      <w:pPr>
        <w:pBdr>
          <w:top w:val="single" w:sz="4" w:space="1" w:color="auto"/>
          <w:left w:val="single" w:sz="4" w:space="0" w:color="auto"/>
          <w:bottom w:val="single" w:sz="4" w:space="1" w:color="auto"/>
          <w:right w:val="single" w:sz="4" w:space="4" w:color="auto"/>
        </w:pBdr>
        <w:jc w:val="both"/>
        <w:rPr>
          <w:sz w:val="22"/>
          <w:szCs w:val="22"/>
        </w:rPr>
      </w:pPr>
      <w:r>
        <w:rPr>
          <w:sz w:val="22"/>
          <w:szCs w:val="22"/>
        </w:rPr>
        <w:t xml:space="preserve">           </w:t>
      </w:r>
      <w:r w:rsidRPr="006821E4">
        <w:rPr>
          <w:sz w:val="22"/>
          <w:szCs w:val="22"/>
        </w:rPr>
        <w:t>Enseignant référent du secteur : </w:t>
      </w:r>
    </w:p>
    <w:p w:rsidR="004C4542" w:rsidRPr="006821E4" w:rsidRDefault="004C4542" w:rsidP="004C4542">
      <w:pPr>
        <w:pBdr>
          <w:top w:val="single" w:sz="4" w:space="1" w:color="auto"/>
          <w:left w:val="single" w:sz="4" w:space="0" w:color="auto"/>
          <w:bottom w:val="single" w:sz="4" w:space="1" w:color="auto"/>
          <w:right w:val="single" w:sz="4" w:space="4" w:color="auto"/>
        </w:pBdr>
        <w:jc w:val="both"/>
        <w:rPr>
          <w:sz w:val="22"/>
          <w:szCs w:val="22"/>
        </w:rPr>
      </w:pPr>
    </w:p>
    <w:p w:rsidR="006821E4" w:rsidRPr="00D84F12" w:rsidRDefault="006821E4" w:rsidP="006821E4">
      <w:pPr>
        <w:ind w:left="2552"/>
        <w:rPr>
          <w:rFonts w:ascii="Verdana" w:hAnsi="Verdana"/>
          <w:sz w:val="22"/>
          <w:szCs w:val="22"/>
        </w:rPr>
      </w:pPr>
    </w:p>
    <w:p w:rsidR="004C4542" w:rsidRPr="006821E4" w:rsidRDefault="004C4542" w:rsidP="001655B8">
      <w:pPr>
        <w:ind w:left="709"/>
        <w:rPr>
          <w:sz w:val="22"/>
          <w:szCs w:val="22"/>
          <w:u w:val="single"/>
        </w:rPr>
      </w:pPr>
      <w:r w:rsidRPr="006821E4">
        <w:rPr>
          <w:sz w:val="22"/>
          <w:szCs w:val="22"/>
          <w:u w:val="single"/>
        </w:rPr>
        <w:t>Objectifs de la scolarisation :</w:t>
      </w:r>
    </w:p>
    <w:p w:rsidR="004C4542" w:rsidRPr="006821E4" w:rsidRDefault="004C4542" w:rsidP="001655B8">
      <w:pPr>
        <w:ind w:left="709"/>
        <w:rPr>
          <w:szCs w:val="24"/>
        </w:rPr>
      </w:pPr>
      <w:r w:rsidRPr="006821E4">
        <w:rPr>
          <w:szCs w:val="24"/>
        </w:rPr>
        <w:t>……………………………………………………………………………………………....</w:t>
      </w:r>
    </w:p>
    <w:p w:rsidR="004C4542" w:rsidRPr="006821E4" w:rsidRDefault="004C4542" w:rsidP="001655B8">
      <w:pPr>
        <w:ind w:left="709"/>
        <w:rPr>
          <w:szCs w:val="24"/>
        </w:rPr>
      </w:pPr>
    </w:p>
    <w:p w:rsidR="004C4542" w:rsidRPr="006821E4" w:rsidRDefault="004C4542" w:rsidP="001655B8">
      <w:pPr>
        <w:ind w:left="709"/>
        <w:rPr>
          <w:szCs w:val="24"/>
        </w:rPr>
      </w:pPr>
      <w:r w:rsidRPr="006821E4">
        <w:rPr>
          <w:szCs w:val="24"/>
        </w:rPr>
        <w:t>………………………………………………………………………………………………</w:t>
      </w:r>
    </w:p>
    <w:p w:rsidR="004C4542" w:rsidRPr="006821E4" w:rsidRDefault="004C4542" w:rsidP="001655B8">
      <w:pPr>
        <w:ind w:left="709"/>
        <w:rPr>
          <w:szCs w:val="24"/>
        </w:rPr>
      </w:pPr>
    </w:p>
    <w:p w:rsidR="004C4542" w:rsidRPr="006821E4" w:rsidRDefault="004C4542" w:rsidP="001655B8">
      <w:pPr>
        <w:ind w:left="709"/>
        <w:rPr>
          <w:szCs w:val="24"/>
        </w:rPr>
      </w:pPr>
      <w:r w:rsidRPr="006821E4">
        <w:rPr>
          <w:szCs w:val="24"/>
        </w:rPr>
        <w:t>………………………………………………………………………………………………</w:t>
      </w:r>
    </w:p>
    <w:p w:rsidR="004C4542" w:rsidRPr="006821E4" w:rsidRDefault="004C4542" w:rsidP="004C454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ind w:left="714"/>
        <w:jc w:val="both"/>
        <w:rPr>
          <w:sz w:val="22"/>
          <w:szCs w:val="22"/>
        </w:rPr>
      </w:pPr>
    </w:p>
    <w:p w:rsidR="004C4542" w:rsidRDefault="004C4542" w:rsidP="004C4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sz w:val="22"/>
          <w:szCs w:val="22"/>
        </w:rPr>
        <w:t xml:space="preserve">Liste des personnels de l’Etablissement SMS susceptibles d’intervenir à l’école ou dans l’établissement scolaire : </w:t>
      </w:r>
    </w:p>
    <w:p w:rsidR="004C4542" w:rsidRDefault="004C4542" w:rsidP="004C4542">
      <w:pPr>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ind w:left="714" w:hanging="357"/>
        <w:rPr>
          <w:sz w:val="22"/>
          <w:szCs w:val="22"/>
        </w:rPr>
      </w:pPr>
      <w:r>
        <w:rPr>
          <w:sz w:val="22"/>
          <w:szCs w:val="22"/>
        </w:rPr>
        <w:t>Nom : …………………………………………… Fonction : ……………………………………………</w:t>
      </w:r>
    </w:p>
    <w:p w:rsidR="004C4542" w:rsidRDefault="004C4542" w:rsidP="004C4542">
      <w:pPr>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ind w:left="714" w:hanging="357"/>
        <w:rPr>
          <w:sz w:val="22"/>
          <w:szCs w:val="22"/>
        </w:rPr>
      </w:pPr>
      <w:r>
        <w:rPr>
          <w:sz w:val="22"/>
          <w:szCs w:val="22"/>
        </w:rPr>
        <w:t>Nom : …………………………………………… Fonction : ……………………………………………</w:t>
      </w:r>
    </w:p>
    <w:p w:rsidR="006821E4" w:rsidRPr="00D84F12" w:rsidRDefault="006821E4" w:rsidP="006821E4">
      <w:pPr>
        <w:pStyle w:val="PEPDCtexte"/>
        <w:rPr>
          <w:color w:val="auto"/>
          <w:sz w:val="22"/>
          <w:szCs w:val="22"/>
        </w:rPr>
      </w:pPr>
    </w:p>
    <w:p w:rsidR="00854915" w:rsidRDefault="0085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9"/>
        <w:gridCol w:w="4609"/>
      </w:tblGrid>
      <w:tr w:rsidR="00854915">
        <w:tc>
          <w:tcPr>
            <w:tcW w:w="4819" w:type="dxa"/>
          </w:tcPr>
          <w:p w:rsidR="00854915" w:rsidRDefault="0085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sz w:val="22"/>
                <w:szCs w:val="22"/>
              </w:rPr>
            </w:pPr>
            <w:r>
              <w:rPr>
                <w:sz w:val="22"/>
                <w:szCs w:val="22"/>
              </w:rPr>
              <w:t>Cachet de l’école ou de l’établissement</w:t>
            </w:r>
          </w:p>
        </w:tc>
        <w:tc>
          <w:tcPr>
            <w:tcW w:w="4609" w:type="dxa"/>
          </w:tcPr>
          <w:p w:rsidR="00854915" w:rsidRDefault="0085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sz w:val="22"/>
                <w:szCs w:val="22"/>
              </w:rPr>
            </w:pPr>
            <w:r>
              <w:rPr>
                <w:sz w:val="22"/>
                <w:szCs w:val="22"/>
              </w:rPr>
              <w:t>Cachet du service</w:t>
            </w:r>
          </w:p>
          <w:p w:rsidR="00854915" w:rsidRDefault="0085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p>
          <w:p w:rsidR="00854915" w:rsidRDefault="0085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p>
          <w:p w:rsidR="00854915" w:rsidRDefault="0085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p>
          <w:p w:rsidR="00854915" w:rsidRDefault="0085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p>
          <w:p w:rsidR="00854915" w:rsidRDefault="0085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p>
          <w:p w:rsidR="00854915" w:rsidRDefault="0085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p>
        </w:tc>
      </w:tr>
      <w:tr w:rsidR="00854915">
        <w:trPr>
          <w:trHeight w:val="1361"/>
        </w:trPr>
        <w:tc>
          <w:tcPr>
            <w:tcW w:w="4819" w:type="dxa"/>
          </w:tcPr>
          <w:p w:rsidR="00854915" w:rsidRDefault="0085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Nom, fonctions et coordonnées de l’interlocuteur de l’école ou de l’Etablissement scolaire :</w:t>
            </w:r>
          </w:p>
          <w:p w:rsidR="00854915" w:rsidRDefault="0085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rsidR="00854915" w:rsidRDefault="0085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sz w:val="22"/>
                <w:szCs w:val="22"/>
              </w:rPr>
              <w:t>……………………………………………………</w:t>
            </w:r>
          </w:p>
          <w:p w:rsidR="00854915" w:rsidRDefault="0085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rPr>
                <w:sz w:val="22"/>
                <w:szCs w:val="22"/>
                <w:lang w:val="de-DE"/>
              </w:rPr>
            </w:pPr>
            <w:r>
              <w:rPr>
                <w:sz w:val="22"/>
                <w:szCs w:val="22"/>
                <w:lang w:val="de-DE"/>
              </w:rPr>
              <w:t>Tel : …………………………………………….</w:t>
            </w:r>
          </w:p>
          <w:p w:rsidR="00854915" w:rsidRDefault="0085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rPr>
                <w:sz w:val="22"/>
                <w:szCs w:val="22"/>
                <w:lang w:val="de-DE"/>
              </w:rPr>
            </w:pPr>
            <w:r>
              <w:rPr>
                <w:sz w:val="22"/>
                <w:szCs w:val="22"/>
                <w:lang w:val="de-DE"/>
              </w:rPr>
              <w:t>E-mail : …………………………………………</w:t>
            </w:r>
          </w:p>
          <w:p w:rsidR="00854915" w:rsidRDefault="0085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sz w:val="22"/>
                <w:szCs w:val="22"/>
              </w:rPr>
            </w:pPr>
          </w:p>
        </w:tc>
        <w:tc>
          <w:tcPr>
            <w:tcW w:w="4609" w:type="dxa"/>
          </w:tcPr>
          <w:p w:rsidR="00854915" w:rsidRDefault="0085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Nom, fonctions et coordonnées de l’interlocuteur  de l’Etablissement SMS:</w:t>
            </w:r>
          </w:p>
          <w:p w:rsidR="00854915" w:rsidRDefault="0085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rsidR="00854915" w:rsidRDefault="0085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sz w:val="22"/>
                <w:szCs w:val="22"/>
              </w:rPr>
            </w:pPr>
            <w:r>
              <w:rPr>
                <w:sz w:val="22"/>
                <w:szCs w:val="22"/>
              </w:rPr>
              <w:t>…………………………………………………</w:t>
            </w:r>
          </w:p>
          <w:p w:rsidR="00854915" w:rsidRDefault="0085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rPr>
                <w:sz w:val="22"/>
                <w:szCs w:val="22"/>
                <w:lang w:val="de-DE"/>
              </w:rPr>
            </w:pPr>
            <w:r>
              <w:rPr>
                <w:sz w:val="22"/>
                <w:szCs w:val="22"/>
                <w:lang w:val="de-DE"/>
              </w:rPr>
              <w:t xml:space="preserve">Tel : …………………………………………….   </w:t>
            </w:r>
          </w:p>
          <w:p w:rsidR="00854915" w:rsidRDefault="0085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rPr>
                <w:sz w:val="22"/>
                <w:szCs w:val="22"/>
                <w:lang w:val="de-DE"/>
              </w:rPr>
            </w:pPr>
            <w:r>
              <w:rPr>
                <w:sz w:val="22"/>
                <w:szCs w:val="22"/>
                <w:lang w:val="de-DE"/>
              </w:rPr>
              <w:t>E-mail : …………………………………………</w:t>
            </w:r>
          </w:p>
          <w:p w:rsidR="00854915" w:rsidRDefault="0085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sz w:val="22"/>
                <w:szCs w:val="22"/>
              </w:rPr>
            </w:pPr>
          </w:p>
        </w:tc>
      </w:tr>
    </w:tbl>
    <w:p w:rsidR="00854915" w:rsidRDefault="0085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p>
    <w:p w:rsidR="006821E4" w:rsidRPr="006821E4" w:rsidRDefault="006821E4" w:rsidP="006821E4">
      <w:pPr>
        <w:rPr>
          <w:szCs w:val="24"/>
        </w:rPr>
      </w:pPr>
    </w:p>
    <w:p w:rsidR="006821E4" w:rsidRPr="006821E4" w:rsidRDefault="006821E4" w:rsidP="006821E4">
      <w:pPr>
        <w:rPr>
          <w:szCs w:val="24"/>
        </w:rPr>
      </w:pPr>
    </w:p>
    <w:p w:rsidR="006821E4" w:rsidRDefault="006821E4" w:rsidP="006821E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ind w:left="714"/>
        <w:jc w:val="both"/>
        <w:rPr>
          <w:sz w:val="22"/>
          <w:szCs w:val="22"/>
        </w:rPr>
      </w:pPr>
    </w:p>
    <w:p w:rsidR="004C4542" w:rsidRDefault="004C4542" w:rsidP="006821E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ind w:left="714"/>
        <w:jc w:val="both"/>
        <w:rPr>
          <w:sz w:val="22"/>
          <w:szCs w:val="22"/>
        </w:rPr>
      </w:pPr>
    </w:p>
    <w:p w:rsidR="004C4542" w:rsidRDefault="004C4542" w:rsidP="006821E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ind w:left="714"/>
        <w:jc w:val="both"/>
        <w:rPr>
          <w:sz w:val="22"/>
          <w:szCs w:val="22"/>
        </w:rPr>
      </w:pPr>
    </w:p>
    <w:p w:rsidR="004C4542" w:rsidRPr="006821E4" w:rsidRDefault="004C4542" w:rsidP="006821E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ind w:left="714"/>
        <w:jc w:val="both"/>
        <w:rPr>
          <w:sz w:val="22"/>
          <w:szCs w:val="22"/>
        </w:rPr>
      </w:pPr>
    </w:p>
    <w:p w:rsidR="00854915" w:rsidRDefault="0085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p>
    <w:p w:rsidR="006821E4" w:rsidRPr="006821E4" w:rsidRDefault="006821E4" w:rsidP="006821E4">
      <w:pPr>
        <w:pBdr>
          <w:top w:val="single" w:sz="4" w:space="1" w:color="auto"/>
          <w:left w:val="single" w:sz="4" w:space="4" w:color="auto"/>
          <w:bottom w:val="single" w:sz="4" w:space="1" w:color="auto"/>
          <w:right w:val="single" w:sz="4" w:space="4" w:color="auto"/>
        </w:pBdr>
        <w:jc w:val="center"/>
        <w:rPr>
          <w:rFonts w:ascii="Verdana" w:hAnsi="Verdana"/>
          <w:sz w:val="24"/>
          <w:szCs w:val="36"/>
        </w:rPr>
      </w:pPr>
      <w:r w:rsidRPr="006821E4">
        <w:rPr>
          <w:rFonts w:ascii="Verdana" w:hAnsi="Verdana"/>
          <w:sz w:val="24"/>
          <w:szCs w:val="36"/>
        </w:rPr>
        <w:t>EMPLOI DU TEMPS</w:t>
      </w:r>
      <w:r w:rsidR="004C4542">
        <w:rPr>
          <w:rFonts w:ascii="Verdana" w:hAnsi="Verdana"/>
          <w:sz w:val="24"/>
          <w:szCs w:val="36"/>
        </w:rPr>
        <w:t xml:space="preserve"> </w:t>
      </w:r>
      <w:r w:rsidRPr="006821E4">
        <w:rPr>
          <w:rFonts w:ascii="Verdana" w:hAnsi="Verdana"/>
          <w:sz w:val="24"/>
          <w:szCs w:val="36"/>
        </w:rPr>
        <w:t>:………………………………..</w:t>
      </w:r>
    </w:p>
    <w:p w:rsidR="006821E4" w:rsidRPr="006821E4" w:rsidRDefault="006821E4" w:rsidP="006821E4">
      <w:pPr>
        <w:rPr>
          <w:rFonts w:ascii="Verdana" w:hAnsi="Verdana"/>
          <w:sz w:val="16"/>
          <w:szCs w:val="22"/>
        </w:rPr>
      </w:pPr>
    </w:p>
    <w:tbl>
      <w:tblPr>
        <w:tblW w:w="107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8"/>
        <w:gridCol w:w="1701"/>
        <w:gridCol w:w="2126"/>
        <w:gridCol w:w="1701"/>
        <w:gridCol w:w="1843"/>
        <w:gridCol w:w="1559"/>
      </w:tblGrid>
      <w:tr w:rsidR="006821E4" w:rsidRPr="006821E4">
        <w:trPr>
          <w:trHeight w:val="647"/>
        </w:trPr>
        <w:tc>
          <w:tcPr>
            <w:tcW w:w="1778" w:type="dxa"/>
            <w:shd w:val="clear" w:color="auto" w:fill="92D050"/>
          </w:tcPr>
          <w:p w:rsidR="006821E4" w:rsidRPr="006821E4" w:rsidRDefault="006821E4" w:rsidP="00854915">
            <w:pPr>
              <w:jc w:val="center"/>
              <w:rPr>
                <w:rFonts w:ascii="Verdana" w:hAnsi="Verdana"/>
                <w:b/>
                <w:sz w:val="14"/>
              </w:rPr>
            </w:pPr>
          </w:p>
        </w:tc>
        <w:tc>
          <w:tcPr>
            <w:tcW w:w="1701" w:type="dxa"/>
            <w:shd w:val="clear" w:color="auto" w:fill="92D050"/>
          </w:tcPr>
          <w:p w:rsidR="006821E4" w:rsidRPr="006821E4" w:rsidRDefault="006821E4" w:rsidP="00854915">
            <w:pPr>
              <w:jc w:val="center"/>
              <w:rPr>
                <w:rFonts w:ascii="Verdana" w:hAnsi="Verdana"/>
                <w:b/>
                <w:sz w:val="14"/>
              </w:rPr>
            </w:pPr>
            <w:r w:rsidRPr="006821E4">
              <w:rPr>
                <w:rFonts w:ascii="Verdana" w:hAnsi="Verdana"/>
                <w:b/>
                <w:sz w:val="14"/>
              </w:rPr>
              <w:t>LUNDI</w:t>
            </w:r>
          </w:p>
        </w:tc>
        <w:tc>
          <w:tcPr>
            <w:tcW w:w="2126" w:type="dxa"/>
            <w:shd w:val="clear" w:color="auto" w:fill="92D050"/>
          </w:tcPr>
          <w:p w:rsidR="006821E4" w:rsidRPr="006821E4" w:rsidRDefault="006821E4" w:rsidP="00854915">
            <w:pPr>
              <w:jc w:val="center"/>
              <w:rPr>
                <w:rFonts w:ascii="Verdana" w:hAnsi="Verdana"/>
                <w:b/>
                <w:sz w:val="14"/>
              </w:rPr>
            </w:pPr>
            <w:r w:rsidRPr="006821E4">
              <w:rPr>
                <w:rFonts w:ascii="Verdana" w:hAnsi="Verdana"/>
                <w:b/>
                <w:sz w:val="14"/>
              </w:rPr>
              <w:t>MARDI</w:t>
            </w:r>
          </w:p>
        </w:tc>
        <w:tc>
          <w:tcPr>
            <w:tcW w:w="1701" w:type="dxa"/>
            <w:shd w:val="clear" w:color="auto" w:fill="92D050"/>
          </w:tcPr>
          <w:p w:rsidR="006821E4" w:rsidRPr="006821E4" w:rsidRDefault="006821E4" w:rsidP="00854915">
            <w:pPr>
              <w:jc w:val="center"/>
              <w:rPr>
                <w:rFonts w:ascii="Verdana" w:hAnsi="Verdana"/>
                <w:b/>
                <w:sz w:val="14"/>
              </w:rPr>
            </w:pPr>
            <w:r w:rsidRPr="006821E4">
              <w:rPr>
                <w:rFonts w:ascii="Verdana" w:hAnsi="Verdana"/>
                <w:b/>
                <w:sz w:val="14"/>
              </w:rPr>
              <w:t>MERCREDI</w:t>
            </w:r>
          </w:p>
        </w:tc>
        <w:tc>
          <w:tcPr>
            <w:tcW w:w="1843" w:type="dxa"/>
            <w:shd w:val="clear" w:color="auto" w:fill="92D050"/>
          </w:tcPr>
          <w:p w:rsidR="006821E4" w:rsidRPr="006821E4" w:rsidRDefault="006821E4" w:rsidP="00854915">
            <w:pPr>
              <w:jc w:val="center"/>
              <w:rPr>
                <w:rFonts w:ascii="Verdana" w:hAnsi="Verdana"/>
                <w:b/>
                <w:sz w:val="14"/>
              </w:rPr>
            </w:pPr>
            <w:r w:rsidRPr="006821E4">
              <w:rPr>
                <w:rFonts w:ascii="Verdana" w:hAnsi="Verdana"/>
                <w:b/>
                <w:sz w:val="14"/>
              </w:rPr>
              <w:t>JEUDI</w:t>
            </w:r>
          </w:p>
        </w:tc>
        <w:tc>
          <w:tcPr>
            <w:tcW w:w="1559" w:type="dxa"/>
            <w:shd w:val="clear" w:color="auto" w:fill="92D050"/>
          </w:tcPr>
          <w:p w:rsidR="006821E4" w:rsidRPr="006821E4" w:rsidRDefault="006821E4" w:rsidP="00854915">
            <w:pPr>
              <w:jc w:val="center"/>
              <w:rPr>
                <w:rFonts w:ascii="Verdana" w:hAnsi="Verdana"/>
                <w:b/>
                <w:sz w:val="14"/>
              </w:rPr>
            </w:pPr>
            <w:r w:rsidRPr="006821E4">
              <w:rPr>
                <w:rFonts w:ascii="Verdana" w:hAnsi="Verdana"/>
                <w:b/>
                <w:sz w:val="14"/>
              </w:rPr>
              <w:t>VENDREDI</w:t>
            </w:r>
          </w:p>
        </w:tc>
      </w:tr>
      <w:tr w:rsidR="006821E4" w:rsidRPr="006821E4">
        <w:tc>
          <w:tcPr>
            <w:tcW w:w="1778" w:type="dxa"/>
            <w:shd w:val="clear" w:color="auto" w:fill="92D050"/>
          </w:tcPr>
          <w:p w:rsidR="006821E4" w:rsidRPr="006821E4" w:rsidRDefault="006821E4" w:rsidP="00854915">
            <w:pPr>
              <w:jc w:val="center"/>
              <w:rPr>
                <w:rFonts w:ascii="Verdana" w:hAnsi="Verdana"/>
                <w:b/>
                <w:sz w:val="14"/>
              </w:rPr>
            </w:pPr>
          </w:p>
          <w:p w:rsidR="006821E4" w:rsidRPr="006821E4" w:rsidRDefault="006821E4" w:rsidP="00854915">
            <w:pPr>
              <w:jc w:val="center"/>
              <w:rPr>
                <w:rFonts w:ascii="Verdana" w:hAnsi="Verdana"/>
                <w:b/>
                <w:sz w:val="14"/>
              </w:rPr>
            </w:pPr>
            <w:r w:rsidRPr="006821E4">
              <w:rPr>
                <w:rFonts w:ascii="Verdana" w:hAnsi="Verdana"/>
                <w:b/>
                <w:sz w:val="14"/>
              </w:rPr>
              <w:t>8 H  - 9H</w:t>
            </w:r>
          </w:p>
          <w:p w:rsidR="006821E4" w:rsidRPr="006821E4" w:rsidRDefault="006821E4" w:rsidP="00854915">
            <w:pPr>
              <w:jc w:val="center"/>
              <w:rPr>
                <w:rFonts w:ascii="Verdana" w:hAnsi="Verdana"/>
                <w:b/>
                <w:sz w:val="14"/>
              </w:rPr>
            </w:pPr>
          </w:p>
        </w:tc>
        <w:tc>
          <w:tcPr>
            <w:tcW w:w="1701" w:type="dxa"/>
          </w:tcPr>
          <w:p w:rsidR="006821E4" w:rsidRPr="006821E4" w:rsidRDefault="006821E4" w:rsidP="00854915">
            <w:pPr>
              <w:jc w:val="center"/>
              <w:rPr>
                <w:rFonts w:ascii="Verdana" w:hAnsi="Verdana"/>
                <w:sz w:val="14"/>
              </w:rPr>
            </w:pPr>
          </w:p>
        </w:tc>
        <w:tc>
          <w:tcPr>
            <w:tcW w:w="2126" w:type="dxa"/>
          </w:tcPr>
          <w:p w:rsidR="006821E4" w:rsidRPr="006821E4" w:rsidRDefault="006821E4" w:rsidP="00854915">
            <w:pPr>
              <w:jc w:val="center"/>
              <w:rPr>
                <w:rFonts w:ascii="Verdana" w:hAnsi="Verdana"/>
                <w:sz w:val="14"/>
              </w:rPr>
            </w:pPr>
          </w:p>
        </w:tc>
        <w:tc>
          <w:tcPr>
            <w:tcW w:w="1701" w:type="dxa"/>
          </w:tcPr>
          <w:p w:rsidR="006821E4" w:rsidRPr="006821E4" w:rsidRDefault="006821E4" w:rsidP="00854915">
            <w:pPr>
              <w:jc w:val="center"/>
              <w:rPr>
                <w:rFonts w:ascii="Verdana" w:hAnsi="Verdana"/>
                <w:sz w:val="14"/>
              </w:rPr>
            </w:pPr>
          </w:p>
        </w:tc>
        <w:tc>
          <w:tcPr>
            <w:tcW w:w="1843" w:type="dxa"/>
          </w:tcPr>
          <w:p w:rsidR="006821E4" w:rsidRPr="006821E4" w:rsidRDefault="006821E4" w:rsidP="00854915">
            <w:pPr>
              <w:jc w:val="center"/>
              <w:rPr>
                <w:rFonts w:ascii="Verdana" w:hAnsi="Verdana"/>
                <w:sz w:val="14"/>
              </w:rPr>
            </w:pPr>
          </w:p>
        </w:tc>
        <w:tc>
          <w:tcPr>
            <w:tcW w:w="1559" w:type="dxa"/>
          </w:tcPr>
          <w:p w:rsidR="006821E4" w:rsidRPr="006821E4" w:rsidRDefault="006821E4" w:rsidP="00854915">
            <w:pPr>
              <w:jc w:val="center"/>
              <w:rPr>
                <w:rFonts w:ascii="Verdana" w:hAnsi="Verdana"/>
                <w:sz w:val="14"/>
              </w:rPr>
            </w:pPr>
          </w:p>
        </w:tc>
      </w:tr>
      <w:tr w:rsidR="006821E4" w:rsidRPr="006821E4">
        <w:tc>
          <w:tcPr>
            <w:tcW w:w="1778" w:type="dxa"/>
            <w:shd w:val="clear" w:color="auto" w:fill="92D050"/>
          </w:tcPr>
          <w:p w:rsidR="006821E4" w:rsidRPr="006821E4" w:rsidRDefault="006821E4" w:rsidP="00854915">
            <w:pPr>
              <w:jc w:val="center"/>
              <w:rPr>
                <w:rFonts w:ascii="Verdana" w:hAnsi="Verdana"/>
                <w:b/>
                <w:sz w:val="14"/>
              </w:rPr>
            </w:pPr>
          </w:p>
          <w:p w:rsidR="006821E4" w:rsidRPr="006821E4" w:rsidRDefault="006821E4" w:rsidP="00854915">
            <w:pPr>
              <w:jc w:val="center"/>
              <w:rPr>
                <w:rFonts w:ascii="Verdana" w:hAnsi="Verdana"/>
                <w:b/>
                <w:sz w:val="14"/>
              </w:rPr>
            </w:pPr>
            <w:r w:rsidRPr="006821E4">
              <w:rPr>
                <w:rFonts w:ascii="Verdana" w:hAnsi="Verdana"/>
                <w:b/>
                <w:sz w:val="14"/>
              </w:rPr>
              <w:t>9H – 10 H</w:t>
            </w:r>
          </w:p>
          <w:p w:rsidR="006821E4" w:rsidRPr="006821E4" w:rsidRDefault="006821E4" w:rsidP="00854915">
            <w:pPr>
              <w:jc w:val="center"/>
              <w:rPr>
                <w:rFonts w:ascii="Verdana" w:hAnsi="Verdana"/>
                <w:b/>
                <w:sz w:val="14"/>
              </w:rPr>
            </w:pPr>
          </w:p>
        </w:tc>
        <w:tc>
          <w:tcPr>
            <w:tcW w:w="1701" w:type="dxa"/>
          </w:tcPr>
          <w:p w:rsidR="006821E4" w:rsidRPr="006821E4" w:rsidRDefault="006821E4" w:rsidP="00854915">
            <w:pPr>
              <w:jc w:val="center"/>
              <w:rPr>
                <w:rFonts w:ascii="Verdana" w:hAnsi="Verdana"/>
                <w:sz w:val="14"/>
              </w:rPr>
            </w:pPr>
          </w:p>
        </w:tc>
        <w:tc>
          <w:tcPr>
            <w:tcW w:w="2126" w:type="dxa"/>
          </w:tcPr>
          <w:p w:rsidR="006821E4" w:rsidRPr="006821E4" w:rsidRDefault="006821E4" w:rsidP="00854915">
            <w:pPr>
              <w:jc w:val="center"/>
              <w:rPr>
                <w:rFonts w:ascii="Verdana" w:hAnsi="Verdana"/>
                <w:sz w:val="14"/>
              </w:rPr>
            </w:pPr>
          </w:p>
        </w:tc>
        <w:tc>
          <w:tcPr>
            <w:tcW w:w="1701" w:type="dxa"/>
          </w:tcPr>
          <w:p w:rsidR="006821E4" w:rsidRPr="006821E4" w:rsidRDefault="006821E4" w:rsidP="00854915">
            <w:pPr>
              <w:jc w:val="center"/>
              <w:rPr>
                <w:rFonts w:ascii="Verdana" w:hAnsi="Verdana"/>
                <w:sz w:val="14"/>
              </w:rPr>
            </w:pPr>
          </w:p>
        </w:tc>
        <w:tc>
          <w:tcPr>
            <w:tcW w:w="1843" w:type="dxa"/>
          </w:tcPr>
          <w:p w:rsidR="006821E4" w:rsidRPr="006821E4" w:rsidRDefault="006821E4" w:rsidP="00854915">
            <w:pPr>
              <w:jc w:val="center"/>
              <w:rPr>
                <w:rFonts w:ascii="Verdana" w:hAnsi="Verdana"/>
                <w:sz w:val="14"/>
              </w:rPr>
            </w:pPr>
          </w:p>
        </w:tc>
        <w:tc>
          <w:tcPr>
            <w:tcW w:w="1559" w:type="dxa"/>
          </w:tcPr>
          <w:p w:rsidR="006821E4" w:rsidRPr="006821E4" w:rsidRDefault="006821E4" w:rsidP="00854915">
            <w:pPr>
              <w:jc w:val="center"/>
              <w:rPr>
                <w:rFonts w:ascii="Verdana" w:hAnsi="Verdana"/>
                <w:sz w:val="14"/>
              </w:rPr>
            </w:pPr>
          </w:p>
        </w:tc>
      </w:tr>
      <w:tr w:rsidR="006821E4" w:rsidRPr="006821E4">
        <w:tc>
          <w:tcPr>
            <w:tcW w:w="1778" w:type="dxa"/>
            <w:shd w:val="clear" w:color="auto" w:fill="92D050"/>
          </w:tcPr>
          <w:p w:rsidR="006821E4" w:rsidRPr="006821E4" w:rsidRDefault="006821E4" w:rsidP="00854915">
            <w:pPr>
              <w:jc w:val="center"/>
              <w:rPr>
                <w:rFonts w:ascii="Verdana" w:hAnsi="Verdana"/>
                <w:b/>
                <w:sz w:val="14"/>
              </w:rPr>
            </w:pPr>
          </w:p>
          <w:p w:rsidR="006821E4" w:rsidRPr="006821E4" w:rsidRDefault="006821E4" w:rsidP="00854915">
            <w:pPr>
              <w:jc w:val="center"/>
              <w:rPr>
                <w:rFonts w:ascii="Verdana" w:hAnsi="Verdana"/>
                <w:b/>
                <w:sz w:val="14"/>
              </w:rPr>
            </w:pPr>
            <w:r w:rsidRPr="006821E4">
              <w:rPr>
                <w:rFonts w:ascii="Verdana" w:hAnsi="Verdana"/>
                <w:b/>
                <w:sz w:val="14"/>
              </w:rPr>
              <w:t>10H – 11  H</w:t>
            </w:r>
          </w:p>
          <w:p w:rsidR="006821E4" w:rsidRPr="006821E4" w:rsidRDefault="006821E4" w:rsidP="00854915">
            <w:pPr>
              <w:jc w:val="center"/>
              <w:rPr>
                <w:rFonts w:ascii="Verdana" w:hAnsi="Verdana"/>
                <w:b/>
                <w:sz w:val="14"/>
              </w:rPr>
            </w:pPr>
          </w:p>
        </w:tc>
        <w:tc>
          <w:tcPr>
            <w:tcW w:w="1701" w:type="dxa"/>
          </w:tcPr>
          <w:p w:rsidR="006821E4" w:rsidRPr="006821E4" w:rsidRDefault="006821E4" w:rsidP="00854915">
            <w:pPr>
              <w:jc w:val="center"/>
              <w:rPr>
                <w:rFonts w:ascii="Verdana" w:hAnsi="Verdana"/>
                <w:sz w:val="14"/>
              </w:rPr>
            </w:pPr>
          </w:p>
        </w:tc>
        <w:tc>
          <w:tcPr>
            <w:tcW w:w="2126" w:type="dxa"/>
          </w:tcPr>
          <w:p w:rsidR="006821E4" w:rsidRPr="006821E4" w:rsidRDefault="006821E4" w:rsidP="00854915">
            <w:pPr>
              <w:jc w:val="center"/>
              <w:rPr>
                <w:rFonts w:ascii="Verdana" w:hAnsi="Verdana"/>
                <w:sz w:val="14"/>
              </w:rPr>
            </w:pPr>
          </w:p>
        </w:tc>
        <w:tc>
          <w:tcPr>
            <w:tcW w:w="1701" w:type="dxa"/>
          </w:tcPr>
          <w:p w:rsidR="006821E4" w:rsidRPr="006821E4" w:rsidRDefault="006821E4" w:rsidP="00854915">
            <w:pPr>
              <w:jc w:val="center"/>
              <w:rPr>
                <w:rFonts w:ascii="Verdana" w:hAnsi="Verdana"/>
                <w:sz w:val="14"/>
              </w:rPr>
            </w:pPr>
          </w:p>
        </w:tc>
        <w:tc>
          <w:tcPr>
            <w:tcW w:w="1843" w:type="dxa"/>
          </w:tcPr>
          <w:p w:rsidR="006821E4" w:rsidRPr="006821E4" w:rsidRDefault="006821E4" w:rsidP="00854915">
            <w:pPr>
              <w:jc w:val="center"/>
              <w:rPr>
                <w:rFonts w:ascii="Verdana" w:hAnsi="Verdana"/>
                <w:sz w:val="14"/>
              </w:rPr>
            </w:pPr>
          </w:p>
        </w:tc>
        <w:tc>
          <w:tcPr>
            <w:tcW w:w="1559" w:type="dxa"/>
          </w:tcPr>
          <w:p w:rsidR="006821E4" w:rsidRPr="006821E4" w:rsidRDefault="006821E4" w:rsidP="00854915">
            <w:pPr>
              <w:jc w:val="center"/>
              <w:rPr>
                <w:rFonts w:ascii="Verdana" w:hAnsi="Verdana"/>
                <w:sz w:val="14"/>
              </w:rPr>
            </w:pPr>
          </w:p>
        </w:tc>
      </w:tr>
      <w:tr w:rsidR="006821E4" w:rsidRPr="006821E4">
        <w:tc>
          <w:tcPr>
            <w:tcW w:w="1778" w:type="dxa"/>
            <w:shd w:val="clear" w:color="auto" w:fill="92D050"/>
          </w:tcPr>
          <w:p w:rsidR="006821E4" w:rsidRPr="006821E4" w:rsidRDefault="006821E4" w:rsidP="00854915">
            <w:pPr>
              <w:jc w:val="center"/>
              <w:rPr>
                <w:rFonts w:ascii="Verdana" w:hAnsi="Verdana"/>
                <w:b/>
                <w:sz w:val="14"/>
              </w:rPr>
            </w:pPr>
          </w:p>
          <w:p w:rsidR="006821E4" w:rsidRPr="006821E4" w:rsidRDefault="006821E4" w:rsidP="00854915">
            <w:pPr>
              <w:jc w:val="center"/>
              <w:rPr>
                <w:rFonts w:ascii="Verdana" w:hAnsi="Verdana"/>
                <w:b/>
                <w:sz w:val="14"/>
              </w:rPr>
            </w:pPr>
            <w:r w:rsidRPr="006821E4">
              <w:rPr>
                <w:rFonts w:ascii="Verdana" w:hAnsi="Verdana"/>
                <w:b/>
                <w:sz w:val="14"/>
              </w:rPr>
              <w:t>11 H – 12 H</w:t>
            </w:r>
          </w:p>
          <w:p w:rsidR="006821E4" w:rsidRPr="006821E4" w:rsidRDefault="006821E4" w:rsidP="00854915">
            <w:pPr>
              <w:jc w:val="center"/>
              <w:rPr>
                <w:rFonts w:ascii="Verdana" w:hAnsi="Verdana"/>
                <w:b/>
                <w:sz w:val="14"/>
              </w:rPr>
            </w:pPr>
          </w:p>
        </w:tc>
        <w:tc>
          <w:tcPr>
            <w:tcW w:w="1701" w:type="dxa"/>
          </w:tcPr>
          <w:p w:rsidR="006821E4" w:rsidRPr="006821E4" w:rsidRDefault="006821E4" w:rsidP="00854915">
            <w:pPr>
              <w:jc w:val="center"/>
              <w:rPr>
                <w:rFonts w:ascii="Verdana" w:hAnsi="Verdana"/>
                <w:sz w:val="14"/>
              </w:rPr>
            </w:pPr>
          </w:p>
        </w:tc>
        <w:tc>
          <w:tcPr>
            <w:tcW w:w="2126" w:type="dxa"/>
          </w:tcPr>
          <w:p w:rsidR="006821E4" w:rsidRPr="006821E4" w:rsidRDefault="006821E4" w:rsidP="00854915">
            <w:pPr>
              <w:jc w:val="center"/>
              <w:rPr>
                <w:rFonts w:ascii="Verdana" w:hAnsi="Verdana"/>
                <w:sz w:val="14"/>
              </w:rPr>
            </w:pPr>
          </w:p>
        </w:tc>
        <w:tc>
          <w:tcPr>
            <w:tcW w:w="1701" w:type="dxa"/>
          </w:tcPr>
          <w:p w:rsidR="006821E4" w:rsidRPr="006821E4" w:rsidRDefault="006821E4" w:rsidP="00854915">
            <w:pPr>
              <w:jc w:val="center"/>
              <w:rPr>
                <w:rFonts w:ascii="Verdana" w:hAnsi="Verdana"/>
                <w:sz w:val="14"/>
              </w:rPr>
            </w:pPr>
          </w:p>
        </w:tc>
        <w:tc>
          <w:tcPr>
            <w:tcW w:w="1843" w:type="dxa"/>
          </w:tcPr>
          <w:p w:rsidR="006821E4" w:rsidRPr="006821E4" w:rsidRDefault="006821E4" w:rsidP="00854915">
            <w:pPr>
              <w:jc w:val="center"/>
              <w:rPr>
                <w:rFonts w:ascii="Verdana" w:hAnsi="Verdana"/>
                <w:sz w:val="14"/>
              </w:rPr>
            </w:pPr>
          </w:p>
        </w:tc>
        <w:tc>
          <w:tcPr>
            <w:tcW w:w="1559" w:type="dxa"/>
          </w:tcPr>
          <w:p w:rsidR="006821E4" w:rsidRPr="006821E4" w:rsidRDefault="006821E4" w:rsidP="00854915">
            <w:pPr>
              <w:jc w:val="center"/>
              <w:rPr>
                <w:rFonts w:ascii="Verdana" w:hAnsi="Verdana"/>
                <w:sz w:val="14"/>
              </w:rPr>
            </w:pPr>
          </w:p>
        </w:tc>
      </w:tr>
      <w:tr w:rsidR="006821E4" w:rsidRPr="006821E4">
        <w:tc>
          <w:tcPr>
            <w:tcW w:w="1778" w:type="dxa"/>
            <w:shd w:val="clear" w:color="auto" w:fill="92D050"/>
          </w:tcPr>
          <w:p w:rsidR="006821E4" w:rsidRPr="006821E4" w:rsidRDefault="006821E4" w:rsidP="00854915">
            <w:pPr>
              <w:jc w:val="center"/>
              <w:rPr>
                <w:rFonts w:ascii="Verdana" w:hAnsi="Verdana"/>
                <w:b/>
                <w:sz w:val="14"/>
              </w:rPr>
            </w:pPr>
            <w:r w:rsidRPr="006821E4">
              <w:rPr>
                <w:rFonts w:ascii="Verdana" w:hAnsi="Verdana"/>
                <w:b/>
                <w:sz w:val="14"/>
              </w:rPr>
              <w:t>REPAS DE MIDI</w:t>
            </w:r>
          </w:p>
        </w:tc>
        <w:tc>
          <w:tcPr>
            <w:tcW w:w="1701" w:type="dxa"/>
          </w:tcPr>
          <w:p w:rsidR="006821E4" w:rsidRPr="006821E4" w:rsidRDefault="006821E4" w:rsidP="00854915">
            <w:pPr>
              <w:jc w:val="center"/>
              <w:rPr>
                <w:rFonts w:ascii="Verdana" w:hAnsi="Verdana"/>
                <w:sz w:val="14"/>
              </w:rPr>
            </w:pPr>
          </w:p>
        </w:tc>
        <w:tc>
          <w:tcPr>
            <w:tcW w:w="2126" w:type="dxa"/>
          </w:tcPr>
          <w:p w:rsidR="006821E4" w:rsidRPr="006821E4" w:rsidRDefault="006821E4" w:rsidP="00854915">
            <w:pPr>
              <w:jc w:val="center"/>
              <w:rPr>
                <w:rFonts w:ascii="Verdana" w:hAnsi="Verdana"/>
                <w:sz w:val="14"/>
              </w:rPr>
            </w:pPr>
          </w:p>
        </w:tc>
        <w:tc>
          <w:tcPr>
            <w:tcW w:w="1701" w:type="dxa"/>
          </w:tcPr>
          <w:p w:rsidR="006821E4" w:rsidRPr="006821E4" w:rsidRDefault="006821E4" w:rsidP="00854915">
            <w:pPr>
              <w:jc w:val="center"/>
              <w:rPr>
                <w:rFonts w:ascii="Verdana" w:hAnsi="Verdana"/>
                <w:sz w:val="14"/>
              </w:rPr>
            </w:pPr>
          </w:p>
        </w:tc>
        <w:tc>
          <w:tcPr>
            <w:tcW w:w="1843" w:type="dxa"/>
          </w:tcPr>
          <w:p w:rsidR="006821E4" w:rsidRPr="006821E4" w:rsidRDefault="006821E4" w:rsidP="00854915">
            <w:pPr>
              <w:jc w:val="center"/>
              <w:rPr>
                <w:rFonts w:ascii="Verdana" w:hAnsi="Verdana"/>
                <w:sz w:val="14"/>
              </w:rPr>
            </w:pPr>
          </w:p>
        </w:tc>
        <w:tc>
          <w:tcPr>
            <w:tcW w:w="1559" w:type="dxa"/>
          </w:tcPr>
          <w:p w:rsidR="006821E4" w:rsidRPr="006821E4" w:rsidRDefault="006821E4" w:rsidP="00854915">
            <w:pPr>
              <w:jc w:val="center"/>
              <w:rPr>
                <w:rFonts w:ascii="Verdana" w:hAnsi="Verdana"/>
                <w:sz w:val="14"/>
              </w:rPr>
            </w:pPr>
          </w:p>
        </w:tc>
      </w:tr>
      <w:tr w:rsidR="006821E4" w:rsidRPr="006821E4">
        <w:tc>
          <w:tcPr>
            <w:tcW w:w="1778" w:type="dxa"/>
            <w:shd w:val="clear" w:color="auto" w:fill="92D050"/>
          </w:tcPr>
          <w:p w:rsidR="006821E4" w:rsidRPr="006821E4" w:rsidRDefault="006821E4" w:rsidP="00854915">
            <w:pPr>
              <w:jc w:val="center"/>
              <w:rPr>
                <w:rFonts w:ascii="Verdana" w:hAnsi="Verdana"/>
                <w:b/>
                <w:sz w:val="14"/>
              </w:rPr>
            </w:pPr>
          </w:p>
          <w:p w:rsidR="006821E4" w:rsidRPr="006821E4" w:rsidRDefault="006821E4" w:rsidP="00854915">
            <w:pPr>
              <w:jc w:val="center"/>
              <w:rPr>
                <w:rFonts w:ascii="Verdana" w:hAnsi="Verdana"/>
                <w:b/>
                <w:sz w:val="14"/>
              </w:rPr>
            </w:pPr>
            <w:r w:rsidRPr="006821E4">
              <w:rPr>
                <w:rFonts w:ascii="Verdana" w:hAnsi="Verdana"/>
                <w:b/>
                <w:sz w:val="14"/>
              </w:rPr>
              <w:t>13 H- 14 H</w:t>
            </w:r>
          </w:p>
          <w:p w:rsidR="006821E4" w:rsidRPr="006821E4" w:rsidRDefault="006821E4" w:rsidP="00854915">
            <w:pPr>
              <w:jc w:val="center"/>
              <w:rPr>
                <w:rFonts w:ascii="Verdana" w:hAnsi="Verdana"/>
                <w:b/>
                <w:sz w:val="14"/>
              </w:rPr>
            </w:pPr>
          </w:p>
        </w:tc>
        <w:tc>
          <w:tcPr>
            <w:tcW w:w="1701" w:type="dxa"/>
          </w:tcPr>
          <w:p w:rsidR="006821E4" w:rsidRPr="006821E4" w:rsidRDefault="006821E4" w:rsidP="00854915">
            <w:pPr>
              <w:jc w:val="center"/>
              <w:rPr>
                <w:rFonts w:ascii="Verdana" w:hAnsi="Verdana"/>
                <w:sz w:val="14"/>
              </w:rPr>
            </w:pPr>
          </w:p>
        </w:tc>
        <w:tc>
          <w:tcPr>
            <w:tcW w:w="2126" w:type="dxa"/>
          </w:tcPr>
          <w:p w:rsidR="006821E4" w:rsidRPr="006821E4" w:rsidRDefault="006821E4" w:rsidP="00854915">
            <w:pPr>
              <w:jc w:val="center"/>
              <w:rPr>
                <w:rFonts w:ascii="Verdana" w:hAnsi="Verdana"/>
                <w:sz w:val="14"/>
              </w:rPr>
            </w:pPr>
          </w:p>
        </w:tc>
        <w:tc>
          <w:tcPr>
            <w:tcW w:w="1701" w:type="dxa"/>
          </w:tcPr>
          <w:p w:rsidR="006821E4" w:rsidRPr="006821E4" w:rsidRDefault="006821E4" w:rsidP="00854915">
            <w:pPr>
              <w:jc w:val="center"/>
              <w:rPr>
                <w:rFonts w:ascii="Verdana" w:hAnsi="Verdana"/>
                <w:sz w:val="14"/>
              </w:rPr>
            </w:pPr>
          </w:p>
        </w:tc>
        <w:tc>
          <w:tcPr>
            <w:tcW w:w="1843" w:type="dxa"/>
          </w:tcPr>
          <w:p w:rsidR="006821E4" w:rsidRPr="006821E4" w:rsidRDefault="006821E4" w:rsidP="00854915">
            <w:pPr>
              <w:jc w:val="center"/>
              <w:rPr>
                <w:rFonts w:ascii="Verdana" w:hAnsi="Verdana"/>
                <w:sz w:val="14"/>
              </w:rPr>
            </w:pPr>
          </w:p>
        </w:tc>
        <w:tc>
          <w:tcPr>
            <w:tcW w:w="1559" w:type="dxa"/>
          </w:tcPr>
          <w:p w:rsidR="006821E4" w:rsidRPr="006821E4" w:rsidRDefault="006821E4" w:rsidP="00854915">
            <w:pPr>
              <w:jc w:val="center"/>
              <w:rPr>
                <w:rFonts w:ascii="Verdana" w:hAnsi="Verdana"/>
                <w:sz w:val="14"/>
              </w:rPr>
            </w:pPr>
          </w:p>
        </w:tc>
      </w:tr>
      <w:tr w:rsidR="006821E4" w:rsidRPr="006821E4">
        <w:tc>
          <w:tcPr>
            <w:tcW w:w="1778" w:type="dxa"/>
            <w:shd w:val="clear" w:color="auto" w:fill="92D050"/>
          </w:tcPr>
          <w:p w:rsidR="006821E4" w:rsidRPr="006821E4" w:rsidRDefault="006821E4" w:rsidP="00854915">
            <w:pPr>
              <w:jc w:val="center"/>
              <w:rPr>
                <w:rFonts w:ascii="Verdana" w:hAnsi="Verdana"/>
                <w:b/>
                <w:sz w:val="14"/>
              </w:rPr>
            </w:pPr>
          </w:p>
          <w:p w:rsidR="006821E4" w:rsidRPr="006821E4" w:rsidRDefault="006821E4" w:rsidP="00854915">
            <w:pPr>
              <w:rPr>
                <w:rFonts w:ascii="Verdana" w:hAnsi="Verdana"/>
                <w:b/>
                <w:sz w:val="14"/>
              </w:rPr>
            </w:pPr>
            <w:r w:rsidRPr="006821E4">
              <w:rPr>
                <w:rFonts w:ascii="Verdana" w:hAnsi="Verdana"/>
                <w:b/>
                <w:sz w:val="14"/>
              </w:rPr>
              <w:t>14H – 15 H</w:t>
            </w:r>
          </w:p>
          <w:p w:rsidR="006821E4" w:rsidRPr="006821E4" w:rsidRDefault="006821E4" w:rsidP="00854915">
            <w:pPr>
              <w:rPr>
                <w:rFonts w:ascii="Verdana" w:hAnsi="Verdana"/>
                <w:b/>
                <w:sz w:val="14"/>
              </w:rPr>
            </w:pPr>
          </w:p>
        </w:tc>
        <w:tc>
          <w:tcPr>
            <w:tcW w:w="1701" w:type="dxa"/>
          </w:tcPr>
          <w:p w:rsidR="006821E4" w:rsidRPr="006821E4" w:rsidRDefault="006821E4" w:rsidP="00854915">
            <w:pPr>
              <w:jc w:val="center"/>
              <w:rPr>
                <w:rFonts w:ascii="Verdana" w:hAnsi="Verdana"/>
                <w:sz w:val="14"/>
              </w:rPr>
            </w:pPr>
          </w:p>
        </w:tc>
        <w:tc>
          <w:tcPr>
            <w:tcW w:w="2126" w:type="dxa"/>
          </w:tcPr>
          <w:p w:rsidR="006821E4" w:rsidRPr="006821E4" w:rsidRDefault="006821E4" w:rsidP="00854915">
            <w:pPr>
              <w:jc w:val="center"/>
              <w:rPr>
                <w:rFonts w:ascii="Verdana" w:hAnsi="Verdana"/>
                <w:sz w:val="14"/>
              </w:rPr>
            </w:pPr>
          </w:p>
        </w:tc>
        <w:tc>
          <w:tcPr>
            <w:tcW w:w="1701" w:type="dxa"/>
          </w:tcPr>
          <w:p w:rsidR="006821E4" w:rsidRPr="006821E4" w:rsidRDefault="006821E4" w:rsidP="00854915">
            <w:pPr>
              <w:jc w:val="center"/>
              <w:rPr>
                <w:rFonts w:ascii="Verdana" w:hAnsi="Verdana"/>
                <w:sz w:val="14"/>
              </w:rPr>
            </w:pPr>
          </w:p>
        </w:tc>
        <w:tc>
          <w:tcPr>
            <w:tcW w:w="1843" w:type="dxa"/>
          </w:tcPr>
          <w:p w:rsidR="006821E4" w:rsidRPr="006821E4" w:rsidRDefault="006821E4" w:rsidP="00854915">
            <w:pPr>
              <w:jc w:val="center"/>
              <w:rPr>
                <w:rFonts w:ascii="Verdana" w:hAnsi="Verdana"/>
                <w:sz w:val="14"/>
              </w:rPr>
            </w:pPr>
          </w:p>
        </w:tc>
        <w:tc>
          <w:tcPr>
            <w:tcW w:w="1559" w:type="dxa"/>
          </w:tcPr>
          <w:p w:rsidR="006821E4" w:rsidRPr="006821E4" w:rsidRDefault="006821E4" w:rsidP="00854915">
            <w:pPr>
              <w:jc w:val="center"/>
              <w:rPr>
                <w:rFonts w:ascii="Verdana" w:hAnsi="Verdana"/>
                <w:sz w:val="14"/>
              </w:rPr>
            </w:pPr>
          </w:p>
        </w:tc>
      </w:tr>
      <w:tr w:rsidR="006821E4" w:rsidRPr="006821E4">
        <w:tc>
          <w:tcPr>
            <w:tcW w:w="1778" w:type="dxa"/>
            <w:shd w:val="clear" w:color="auto" w:fill="92D050"/>
          </w:tcPr>
          <w:p w:rsidR="006821E4" w:rsidRPr="006821E4" w:rsidRDefault="006821E4" w:rsidP="00854915">
            <w:pPr>
              <w:rPr>
                <w:rFonts w:ascii="Verdana" w:hAnsi="Verdana"/>
                <w:b/>
                <w:sz w:val="14"/>
              </w:rPr>
            </w:pPr>
          </w:p>
          <w:p w:rsidR="006821E4" w:rsidRPr="006821E4" w:rsidRDefault="006821E4" w:rsidP="00854915">
            <w:pPr>
              <w:rPr>
                <w:rFonts w:ascii="Verdana" w:hAnsi="Verdana"/>
                <w:b/>
                <w:sz w:val="14"/>
              </w:rPr>
            </w:pPr>
            <w:r w:rsidRPr="006821E4">
              <w:rPr>
                <w:rFonts w:ascii="Verdana" w:hAnsi="Verdana"/>
                <w:b/>
                <w:sz w:val="14"/>
              </w:rPr>
              <w:t>15 H – 16 H</w:t>
            </w:r>
          </w:p>
          <w:p w:rsidR="006821E4" w:rsidRPr="006821E4" w:rsidRDefault="006821E4" w:rsidP="00854915">
            <w:pPr>
              <w:rPr>
                <w:rFonts w:ascii="Verdana" w:hAnsi="Verdana"/>
                <w:b/>
                <w:sz w:val="14"/>
              </w:rPr>
            </w:pPr>
          </w:p>
        </w:tc>
        <w:tc>
          <w:tcPr>
            <w:tcW w:w="1701" w:type="dxa"/>
          </w:tcPr>
          <w:p w:rsidR="006821E4" w:rsidRPr="006821E4" w:rsidRDefault="006821E4" w:rsidP="00854915">
            <w:pPr>
              <w:jc w:val="center"/>
              <w:rPr>
                <w:rFonts w:ascii="Verdana" w:hAnsi="Verdana"/>
                <w:sz w:val="14"/>
              </w:rPr>
            </w:pPr>
          </w:p>
        </w:tc>
        <w:tc>
          <w:tcPr>
            <w:tcW w:w="2126" w:type="dxa"/>
          </w:tcPr>
          <w:p w:rsidR="006821E4" w:rsidRPr="006821E4" w:rsidRDefault="006821E4" w:rsidP="00854915">
            <w:pPr>
              <w:jc w:val="center"/>
              <w:rPr>
                <w:rFonts w:ascii="Verdana" w:hAnsi="Verdana"/>
                <w:sz w:val="14"/>
              </w:rPr>
            </w:pPr>
          </w:p>
        </w:tc>
        <w:tc>
          <w:tcPr>
            <w:tcW w:w="1701" w:type="dxa"/>
          </w:tcPr>
          <w:p w:rsidR="006821E4" w:rsidRPr="006821E4" w:rsidRDefault="006821E4" w:rsidP="00854915">
            <w:pPr>
              <w:jc w:val="center"/>
              <w:rPr>
                <w:rFonts w:ascii="Verdana" w:hAnsi="Verdana"/>
                <w:sz w:val="14"/>
              </w:rPr>
            </w:pPr>
          </w:p>
        </w:tc>
        <w:tc>
          <w:tcPr>
            <w:tcW w:w="1843" w:type="dxa"/>
          </w:tcPr>
          <w:p w:rsidR="006821E4" w:rsidRPr="006821E4" w:rsidRDefault="006821E4" w:rsidP="00854915">
            <w:pPr>
              <w:jc w:val="center"/>
              <w:rPr>
                <w:rFonts w:ascii="Verdana" w:hAnsi="Verdana"/>
                <w:sz w:val="14"/>
              </w:rPr>
            </w:pPr>
          </w:p>
        </w:tc>
        <w:tc>
          <w:tcPr>
            <w:tcW w:w="1559" w:type="dxa"/>
          </w:tcPr>
          <w:p w:rsidR="006821E4" w:rsidRPr="006821E4" w:rsidRDefault="006821E4" w:rsidP="00854915">
            <w:pPr>
              <w:jc w:val="center"/>
              <w:rPr>
                <w:rFonts w:ascii="Verdana" w:hAnsi="Verdana"/>
                <w:sz w:val="14"/>
              </w:rPr>
            </w:pPr>
          </w:p>
        </w:tc>
      </w:tr>
      <w:tr w:rsidR="006821E4" w:rsidRPr="006821E4">
        <w:tc>
          <w:tcPr>
            <w:tcW w:w="1778" w:type="dxa"/>
            <w:shd w:val="clear" w:color="auto" w:fill="92D050"/>
          </w:tcPr>
          <w:p w:rsidR="006821E4" w:rsidRPr="006821E4" w:rsidRDefault="006821E4" w:rsidP="00854915">
            <w:pPr>
              <w:jc w:val="center"/>
              <w:rPr>
                <w:rFonts w:ascii="Verdana" w:hAnsi="Verdana"/>
                <w:b/>
                <w:sz w:val="14"/>
              </w:rPr>
            </w:pPr>
          </w:p>
          <w:p w:rsidR="006821E4" w:rsidRPr="006821E4" w:rsidRDefault="006821E4" w:rsidP="00854915">
            <w:pPr>
              <w:jc w:val="center"/>
              <w:rPr>
                <w:rFonts w:ascii="Verdana" w:hAnsi="Verdana"/>
                <w:b/>
                <w:sz w:val="14"/>
              </w:rPr>
            </w:pPr>
            <w:r w:rsidRPr="006821E4">
              <w:rPr>
                <w:rFonts w:ascii="Verdana" w:hAnsi="Verdana"/>
                <w:b/>
                <w:sz w:val="14"/>
              </w:rPr>
              <w:t>16H – 17 H</w:t>
            </w:r>
          </w:p>
          <w:p w:rsidR="006821E4" w:rsidRPr="006821E4" w:rsidRDefault="006821E4" w:rsidP="00854915">
            <w:pPr>
              <w:jc w:val="center"/>
              <w:rPr>
                <w:rFonts w:ascii="Verdana" w:hAnsi="Verdana"/>
                <w:b/>
                <w:sz w:val="14"/>
              </w:rPr>
            </w:pPr>
          </w:p>
        </w:tc>
        <w:tc>
          <w:tcPr>
            <w:tcW w:w="1701" w:type="dxa"/>
          </w:tcPr>
          <w:p w:rsidR="006821E4" w:rsidRPr="006821E4" w:rsidRDefault="006821E4" w:rsidP="00854915">
            <w:pPr>
              <w:jc w:val="center"/>
              <w:rPr>
                <w:rFonts w:ascii="Verdana" w:hAnsi="Verdana"/>
                <w:sz w:val="14"/>
              </w:rPr>
            </w:pPr>
          </w:p>
        </w:tc>
        <w:tc>
          <w:tcPr>
            <w:tcW w:w="2126" w:type="dxa"/>
          </w:tcPr>
          <w:p w:rsidR="006821E4" w:rsidRPr="006821E4" w:rsidRDefault="006821E4" w:rsidP="00854915">
            <w:pPr>
              <w:jc w:val="center"/>
              <w:rPr>
                <w:rFonts w:ascii="Verdana" w:hAnsi="Verdana"/>
                <w:sz w:val="14"/>
              </w:rPr>
            </w:pPr>
          </w:p>
        </w:tc>
        <w:tc>
          <w:tcPr>
            <w:tcW w:w="1701" w:type="dxa"/>
          </w:tcPr>
          <w:p w:rsidR="006821E4" w:rsidRPr="006821E4" w:rsidRDefault="006821E4" w:rsidP="00854915">
            <w:pPr>
              <w:jc w:val="center"/>
              <w:rPr>
                <w:rFonts w:ascii="Verdana" w:hAnsi="Verdana"/>
                <w:sz w:val="14"/>
              </w:rPr>
            </w:pPr>
          </w:p>
        </w:tc>
        <w:tc>
          <w:tcPr>
            <w:tcW w:w="1843" w:type="dxa"/>
          </w:tcPr>
          <w:p w:rsidR="006821E4" w:rsidRPr="006821E4" w:rsidRDefault="006821E4" w:rsidP="00854915">
            <w:pPr>
              <w:jc w:val="center"/>
              <w:rPr>
                <w:rFonts w:ascii="Verdana" w:hAnsi="Verdana"/>
                <w:sz w:val="14"/>
              </w:rPr>
            </w:pPr>
          </w:p>
        </w:tc>
        <w:tc>
          <w:tcPr>
            <w:tcW w:w="1559" w:type="dxa"/>
          </w:tcPr>
          <w:p w:rsidR="006821E4" w:rsidRPr="006821E4" w:rsidRDefault="006821E4" w:rsidP="00854915">
            <w:pPr>
              <w:jc w:val="center"/>
              <w:rPr>
                <w:rFonts w:ascii="Verdana" w:hAnsi="Verdana"/>
                <w:sz w:val="14"/>
              </w:rPr>
            </w:pPr>
          </w:p>
        </w:tc>
      </w:tr>
      <w:tr w:rsidR="006821E4" w:rsidRPr="006821E4">
        <w:tc>
          <w:tcPr>
            <w:tcW w:w="1778" w:type="dxa"/>
            <w:shd w:val="clear" w:color="auto" w:fill="92D050"/>
          </w:tcPr>
          <w:p w:rsidR="006821E4" w:rsidRPr="006821E4" w:rsidRDefault="006821E4" w:rsidP="00854915">
            <w:pPr>
              <w:jc w:val="center"/>
              <w:rPr>
                <w:rFonts w:ascii="Verdana" w:hAnsi="Verdana"/>
                <w:b/>
                <w:sz w:val="14"/>
              </w:rPr>
            </w:pPr>
          </w:p>
          <w:p w:rsidR="006821E4" w:rsidRPr="006821E4" w:rsidRDefault="006821E4" w:rsidP="00854915">
            <w:pPr>
              <w:jc w:val="center"/>
              <w:rPr>
                <w:rFonts w:ascii="Verdana" w:hAnsi="Verdana"/>
                <w:b/>
                <w:sz w:val="14"/>
              </w:rPr>
            </w:pPr>
            <w:r w:rsidRPr="006821E4">
              <w:rPr>
                <w:rFonts w:ascii="Verdana" w:hAnsi="Verdana"/>
                <w:b/>
                <w:sz w:val="14"/>
              </w:rPr>
              <w:t>17 H – 18 H</w:t>
            </w:r>
          </w:p>
          <w:p w:rsidR="006821E4" w:rsidRPr="006821E4" w:rsidRDefault="006821E4" w:rsidP="00854915">
            <w:pPr>
              <w:jc w:val="center"/>
              <w:rPr>
                <w:rFonts w:ascii="Verdana" w:hAnsi="Verdana"/>
                <w:b/>
                <w:sz w:val="14"/>
              </w:rPr>
            </w:pPr>
          </w:p>
        </w:tc>
        <w:tc>
          <w:tcPr>
            <w:tcW w:w="1701" w:type="dxa"/>
          </w:tcPr>
          <w:p w:rsidR="006821E4" w:rsidRPr="006821E4" w:rsidRDefault="006821E4" w:rsidP="00854915">
            <w:pPr>
              <w:jc w:val="center"/>
              <w:rPr>
                <w:rFonts w:ascii="Verdana" w:hAnsi="Verdana"/>
                <w:sz w:val="14"/>
              </w:rPr>
            </w:pPr>
          </w:p>
        </w:tc>
        <w:tc>
          <w:tcPr>
            <w:tcW w:w="2126" w:type="dxa"/>
          </w:tcPr>
          <w:p w:rsidR="006821E4" w:rsidRPr="006821E4" w:rsidRDefault="006821E4" w:rsidP="00854915">
            <w:pPr>
              <w:jc w:val="center"/>
              <w:rPr>
                <w:rFonts w:ascii="Verdana" w:hAnsi="Verdana"/>
                <w:sz w:val="14"/>
              </w:rPr>
            </w:pPr>
          </w:p>
        </w:tc>
        <w:tc>
          <w:tcPr>
            <w:tcW w:w="1701" w:type="dxa"/>
          </w:tcPr>
          <w:p w:rsidR="006821E4" w:rsidRPr="006821E4" w:rsidRDefault="006821E4" w:rsidP="00854915">
            <w:pPr>
              <w:jc w:val="center"/>
              <w:rPr>
                <w:rFonts w:ascii="Verdana" w:hAnsi="Verdana"/>
                <w:sz w:val="14"/>
              </w:rPr>
            </w:pPr>
          </w:p>
        </w:tc>
        <w:tc>
          <w:tcPr>
            <w:tcW w:w="1843" w:type="dxa"/>
          </w:tcPr>
          <w:p w:rsidR="006821E4" w:rsidRPr="006821E4" w:rsidRDefault="006821E4" w:rsidP="00854915">
            <w:pPr>
              <w:jc w:val="center"/>
              <w:rPr>
                <w:rFonts w:ascii="Verdana" w:hAnsi="Verdana"/>
                <w:sz w:val="14"/>
              </w:rPr>
            </w:pPr>
          </w:p>
        </w:tc>
        <w:tc>
          <w:tcPr>
            <w:tcW w:w="1559" w:type="dxa"/>
          </w:tcPr>
          <w:p w:rsidR="006821E4" w:rsidRPr="006821E4" w:rsidRDefault="006821E4" w:rsidP="00854915">
            <w:pPr>
              <w:jc w:val="center"/>
              <w:rPr>
                <w:rFonts w:ascii="Verdana" w:hAnsi="Verdana"/>
                <w:sz w:val="14"/>
              </w:rPr>
            </w:pPr>
          </w:p>
        </w:tc>
      </w:tr>
    </w:tbl>
    <w:p w:rsidR="006821E4" w:rsidRPr="006821E4" w:rsidRDefault="006821E4" w:rsidP="006821E4">
      <w:pPr>
        <w:rPr>
          <w:rFonts w:ascii="Apple Garamond" w:hAnsi="Apple Garamond"/>
          <w:sz w:val="22"/>
        </w:rPr>
      </w:pPr>
    </w:p>
    <w:p w:rsidR="00854915" w:rsidRDefault="0085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p>
    <w:p w:rsidR="00854915" w:rsidRDefault="0085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u w:val="single"/>
        </w:rPr>
      </w:pPr>
      <w:r>
        <w:rPr>
          <w:sz w:val="22"/>
          <w:szCs w:val="22"/>
          <w:u w:val="single"/>
        </w:rPr>
        <w:t xml:space="preserve">Liste du matériel utilisé : </w:t>
      </w:r>
    </w:p>
    <w:p w:rsidR="00854915" w:rsidRDefault="0085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p>
    <w:p w:rsidR="00854915" w:rsidRDefault="0085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p>
    <w:p w:rsidR="00854915" w:rsidRDefault="0085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p>
    <w:p w:rsidR="00E1634C" w:rsidRDefault="0085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proofErr w:type="gramStart"/>
      <w:r>
        <w:rPr>
          <w:sz w:val="22"/>
          <w:szCs w:val="22"/>
        </w:rPr>
        <w:t>Fait le</w:t>
      </w:r>
      <w:proofErr w:type="gramEnd"/>
      <w:r>
        <w:rPr>
          <w:sz w:val="22"/>
          <w:szCs w:val="22"/>
        </w:rPr>
        <w:t xml:space="preserve"> ……………………………</w:t>
      </w:r>
      <w:r>
        <w:rPr>
          <w:sz w:val="22"/>
          <w:szCs w:val="22"/>
        </w:rPr>
        <w:tab/>
      </w:r>
    </w:p>
    <w:p w:rsidR="00854915" w:rsidRDefault="00854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sz w:val="22"/>
          <w:szCs w:val="22"/>
        </w:rPr>
        <w:t>Le directeur de L’Etablissement</w:t>
      </w:r>
      <w:r>
        <w:rPr>
          <w:sz w:val="22"/>
          <w:szCs w:val="22"/>
        </w:rPr>
        <w:tab/>
      </w:r>
      <w:r>
        <w:rPr>
          <w:sz w:val="22"/>
          <w:szCs w:val="22"/>
        </w:rPr>
        <w:tab/>
      </w:r>
      <w:r>
        <w:rPr>
          <w:sz w:val="22"/>
          <w:szCs w:val="22"/>
        </w:rPr>
        <w:tab/>
        <w:t>Le directeur de l’école ou le</w:t>
      </w:r>
      <w:r w:rsidR="00E1634C">
        <w:rPr>
          <w:sz w:val="22"/>
          <w:szCs w:val="22"/>
        </w:rPr>
        <w:t xml:space="preserve"> </w:t>
      </w:r>
      <w:r>
        <w:rPr>
          <w:sz w:val="22"/>
          <w:szCs w:val="22"/>
        </w:rPr>
        <w:t>Chef d’établissement</w:t>
      </w:r>
    </w:p>
    <w:sectPr w:rsidR="00854915">
      <w:type w:val="continuous"/>
      <w:pgSz w:w="11906" w:h="16838"/>
      <w:pgMar w:top="851" w:right="851" w:bottom="567"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541" w:rsidRDefault="00345541">
      <w:r>
        <w:separator/>
      </w:r>
    </w:p>
  </w:endnote>
  <w:endnote w:type="continuationSeparator" w:id="0">
    <w:p w:rsidR="00345541" w:rsidRDefault="003455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Apple Garamond">
    <w:altName w:val="Bodoni MT Condensed"/>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673" w:rsidRDefault="00532673" w:rsidP="00131B0B">
    <w:pPr>
      <w:pStyle w:val="Pieddepage"/>
      <w:pBdr>
        <w:top w:val="single" w:sz="4" w:space="1" w:color="auto"/>
      </w:pBdr>
      <w:spacing w:before="60"/>
      <w:jc w:val="center"/>
      <w:rPr>
        <w:sz w:val="16"/>
        <w:szCs w:val="16"/>
      </w:rPr>
    </w:pPr>
    <w:r>
      <w:rPr>
        <w:sz w:val="16"/>
        <w:szCs w:val="16"/>
      </w:rPr>
      <w:t xml:space="preserve">Convention de coopération entre EMS et établissement scolaire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541" w:rsidRDefault="00345541">
      <w:r>
        <w:separator/>
      </w:r>
    </w:p>
  </w:footnote>
  <w:footnote w:type="continuationSeparator" w:id="0">
    <w:p w:rsidR="00345541" w:rsidRDefault="003455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E09AC"/>
    <w:multiLevelType w:val="hybridMultilevel"/>
    <w:tmpl w:val="62FE4362"/>
    <w:lvl w:ilvl="0" w:tplc="2292B268">
      <w:start w:val="5"/>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AE530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nsid w:val="200E761C"/>
    <w:multiLevelType w:val="hybridMultilevel"/>
    <w:tmpl w:val="CB226444"/>
    <w:lvl w:ilvl="0" w:tplc="040C000F">
      <w:start w:val="1"/>
      <w:numFmt w:val="decimal"/>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
    <w:nsid w:val="21335384"/>
    <w:multiLevelType w:val="hybridMultilevel"/>
    <w:tmpl w:val="6662342A"/>
    <w:lvl w:ilvl="0" w:tplc="040C0011">
      <w:start w:val="1"/>
      <w:numFmt w:val="decimal"/>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hint="default"/>
      </w:r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nsid w:val="31943397"/>
    <w:multiLevelType w:val="hybridMultilevel"/>
    <w:tmpl w:val="3B988E1E"/>
    <w:lvl w:ilvl="0" w:tplc="48A09394">
      <w:start w:val="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2BC0BB5"/>
    <w:multiLevelType w:val="singleLevel"/>
    <w:tmpl w:val="BEEE5BB6"/>
    <w:lvl w:ilvl="0">
      <w:start w:val="8"/>
      <w:numFmt w:val="bullet"/>
      <w:lvlText w:val="-"/>
      <w:lvlJc w:val="left"/>
      <w:pPr>
        <w:tabs>
          <w:tab w:val="num" w:pos="360"/>
        </w:tabs>
        <w:ind w:left="360" w:hanging="360"/>
      </w:pPr>
      <w:rPr>
        <w:rFonts w:hint="default"/>
      </w:rPr>
    </w:lvl>
  </w:abstractNum>
  <w:abstractNum w:abstractNumId="6">
    <w:nsid w:val="3D0F2C2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nsid w:val="468D6038"/>
    <w:multiLevelType w:val="hybridMultilevel"/>
    <w:tmpl w:val="0F28C8F8"/>
    <w:lvl w:ilvl="0" w:tplc="040C0011">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8">
    <w:nsid w:val="50CF5F6B"/>
    <w:multiLevelType w:val="hybridMultilevel"/>
    <w:tmpl w:val="BFE8BC98"/>
    <w:lvl w:ilvl="0" w:tplc="6DE2FA9C">
      <w:start w:val="3"/>
      <w:numFmt w:val="bullet"/>
      <w:lvlText w:val="-"/>
      <w:lvlJc w:val="left"/>
      <w:pPr>
        <w:tabs>
          <w:tab w:val="num" w:pos="1386"/>
        </w:tabs>
        <w:ind w:left="1386" w:hanging="810"/>
      </w:pPr>
      <w:rPr>
        <w:rFonts w:ascii="Times New Roman" w:eastAsia="Times New Roman" w:hAnsi="Times New Roman" w:hint="default"/>
      </w:rPr>
    </w:lvl>
    <w:lvl w:ilvl="1" w:tplc="040C0003" w:tentative="1">
      <w:start w:val="1"/>
      <w:numFmt w:val="bullet"/>
      <w:lvlText w:val="o"/>
      <w:lvlJc w:val="left"/>
      <w:pPr>
        <w:tabs>
          <w:tab w:val="num" w:pos="1656"/>
        </w:tabs>
        <w:ind w:left="1656" w:hanging="360"/>
      </w:pPr>
      <w:rPr>
        <w:rFonts w:ascii="Courier New" w:hAnsi="Courier New" w:hint="default"/>
      </w:rPr>
    </w:lvl>
    <w:lvl w:ilvl="2" w:tplc="040C0005" w:tentative="1">
      <w:start w:val="1"/>
      <w:numFmt w:val="bullet"/>
      <w:lvlText w:val=""/>
      <w:lvlJc w:val="left"/>
      <w:pPr>
        <w:tabs>
          <w:tab w:val="num" w:pos="2376"/>
        </w:tabs>
        <w:ind w:left="2376" w:hanging="360"/>
      </w:pPr>
      <w:rPr>
        <w:rFonts w:ascii="Wingdings" w:hAnsi="Wingdings" w:hint="default"/>
      </w:rPr>
    </w:lvl>
    <w:lvl w:ilvl="3" w:tplc="040C0001" w:tentative="1">
      <w:start w:val="1"/>
      <w:numFmt w:val="bullet"/>
      <w:lvlText w:val=""/>
      <w:lvlJc w:val="left"/>
      <w:pPr>
        <w:tabs>
          <w:tab w:val="num" w:pos="3096"/>
        </w:tabs>
        <w:ind w:left="3096" w:hanging="360"/>
      </w:pPr>
      <w:rPr>
        <w:rFonts w:ascii="Symbol" w:hAnsi="Symbol" w:hint="default"/>
      </w:rPr>
    </w:lvl>
    <w:lvl w:ilvl="4" w:tplc="040C0003" w:tentative="1">
      <w:start w:val="1"/>
      <w:numFmt w:val="bullet"/>
      <w:lvlText w:val="o"/>
      <w:lvlJc w:val="left"/>
      <w:pPr>
        <w:tabs>
          <w:tab w:val="num" w:pos="3816"/>
        </w:tabs>
        <w:ind w:left="3816" w:hanging="360"/>
      </w:pPr>
      <w:rPr>
        <w:rFonts w:ascii="Courier New" w:hAnsi="Courier New" w:hint="default"/>
      </w:rPr>
    </w:lvl>
    <w:lvl w:ilvl="5" w:tplc="040C0005" w:tentative="1">
      <w:start w:val="1"/>
      <w:numFmt w:val="bullet"/>
      <w:lvlText w:val=""/>
      <w:lvlJc w:val="left"/>
      <w:pPr>
        <w:tabs>
          <w:tab w:val="num" w:pos="4536"/>
        </w:tabs>
        <w:ind w:left="4536" w:hanging="360"/>
      </w:pPr>
      <w:rPr>
        <w:rFonts w:ascii="Wingdings" w:hAnsi="Wingdings" w:hint="default"/>
      </w:rPr>
    </w:lvl>
    <w:lvl w:ilvl="6" w:tplc="040C0001" w:tentative="1">
      <w:start w:val="1"/>
      <w:numFmt w:val="bullet"/>
      <w:lvlText w:val=""/>
      <w:lvlJc w:val="left"/>
      <w:pPr>
        <w:tabs>
          <w:tab w:val="num" w:pos="5256"/>
        </w:tabs>
        <w:ind w:left="5256" w:hanging="360"/>
      </w:pPr>
      <w:rPr>
        <w:rFonts w:ascii="Symbol" w:hAnsi="Symbol" w:hint="default"/>
      </w:rPr>
    </w:lvl>
    <w:lvl w:ilvl="7" w:tplc="040C0003" w:tentative="1">
      <w:start w:val="1"/>
      <w:numFmt w:val="bullet"/>
      <w:lvlText w:val="o"/>
      <w:lvlJc w:val="left"/>
      <w:pPr>
        <w:tabs>
          <w:tab w:val="num" w:pos="5976"/>
        </w:tabs>
        <w:ind w:left="5976" w:hanging="360"/>
      </w:pPr>
      <w:rPr>
        <w:rFonts w:ascii="Courier New" w:hAnsi="Courier New" w:hint="default"/>
      </w:rPr>
    </w:lvl>
    <w:lvl w:ilvl="8" w:tplc="040C0005" w:tentative="1">
      <w:start w:val="1"/>
      <w:numFmt w:val="bullet"/>
      <w:lvlText w:val=""/>
      <w:lvlJc w:val="left"/>
      <w:pPr>
        <w:tabs>
          <w:tab w:val="num" w:pos="6696"/>
        </w:tabs>
        <w:ind w:left="6696" w:hanging="360"/>
      </w:pPr>
      <w:rPr>
        <w:rFonts w:ascii="Wingdings" w:hAnsi="Wingdings" w:hint="default"/>
      </w:rPr>
    </w:lvl>
  </w:abstractNum>
  <w:abstractNum w:abstractNumId="9">
    <w:nsid w:val="52402A95"/>
    <w:multiLevelType w:val="hybridMultilevel"/>
    <w:tmpl w:val="920C41FA"/>
    <w:lvl w:ilvl="0" w:tplc="2292B268">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8"/>
  </w:num>
  <w:num w:numId="5">
    <w:abstractNumId w:val="4"/>
  </w:num>
  <w:num w:numId="6">
    <w:abstractNumId w:val="2"/>
  </w:num>
  <w:num w:numId="7">
    <w:abstractNumId w:val="9"/>
  </w:num>
  <w:num w:numId="8">
    <w:abstractNumId w:val="0"/>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attachedTemplate r:id="rId1"/>
  <w:defaultTabStop w:val="709"/>
  <w:hyphenationZone w:val="425"/>
  <w:displayHorizontalDrawingGridEvery w:val="0"/>
  <w:displayVerticalDrawingGridEvery w:val="0"/>
  <w:doNotUseMarginsForDrawingGridOrigin/>
  <w:characterSpacingControl w:val="doNotCompress"/>
  <w:footnotePr>
    <w:footnote w:id="-1"/>
    <w:footnote w:id="0"/>
  </w:footnotePr>
  <w:endnotePr>
    <w:endnote w:id="-1"/>
    <w:endnote w:id="0"/>
  </w:endnotePr>
  <w:compat/>
  <w:rsids>
    <w:rsidRoot w:val="00642C27"/>
    <w:rsid w:val="00131B0B"/>
    <w:rsid w:val="001655B8"/>
    <w:rsid w:val="0019066E"/>
    <w:rsid w:val="002A613E"/>
    <w:rsid w:val="00345541"/>
    <w:rsid w:val="003F5894"/>
    <w:rsid w:val="004C4542"/>
    <w:rsid w:val="00532673"/>
    <w:rsid w:val="00642C27"/>
    <w:rsid w:val="006821E4"/>
    <w:rsid w:val="00854915"/>
    <w:rsid w:val="009912ED"/>
    <w:rsid w:val="009A40B1"/>
    <w:rsid w:val="00A57E20"/>
    <w:rsid w:val="00E1634C"/>
    <w:rsid w:val="00E87B3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qFormat/>
    <w:pPr>
      <w:keepNext/>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outlineLvl w:val="0"/>
    </w:pPr>
    <w:rPr>
      <w:b/>
      <w:bCs/>
      <w:sz w:val="26"/>
      <w:szCs w:val="26"/>
      <w:u w:val="single"/>
    </w:rPr>
  </w:style>
  <w:style w:type="paragraph" w:styleId="Titre3">
    <w:name w:val="heading 3"/>
    <w:basedOn w:val="Normal"/>
    <w:next w:val="Normal"/>
    <w:link w:val="Titre3Car"/>
    <w:uiPriority w:val="9"/>
    <w:qFormat/>
    <w:rsid w:val="00642C27"/>
    <w:pPr>
      <w:keepNext/>
      <w:spacing w:before="240" w:after="60"/>
      <w:outlineLvl w:val="2"/>
    </w:pPr>
    <w:rPr>
      <w:rFonts w:ascii="Cambria" w:hAnsi="Cambria"/>
      <w:b/>
      <w:bCs/>
      <w:sz w:val="26"/>
      <w:szCs w:val="26"/>
    </w:rPr>
  </w:style>
  <w:style w:type="paragraph" w:styleId="Titre4">
    <w:name w:val="heading 4"/>
    <w:basedOn w:val="Normal"/>
    <w:next w:val="Normal"/>
    <w:qFormat/>
    <w:pPr>
      <w:keepNext/>
      <w:spacing w:before="240" w:after="60"/>
      <w:outlineLvl w:val="3"/>
    </w:pPr>
    <w:rPr>
      <w:b/>
      <w:bCs/>
      <w:sz w:val="28"/>
      <w:szCs w:val="2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rPr>
      <w:rFonts w:cs="Times New Roman"/>
    </w:rPr>
  </w:style>
  <w:style w:type="paragraph" w:styleId="Corpsdetexte">
    <w:name w:val="Body Text"/>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sz w:val="22"/>
      <w:szCs w:val="22"/>
    </w:rPr>
  </w:style>
  <w:style w:type="character" w:customStyle="1" w:styleId="nornature">
    <w:name w:val="nor_nature"/>
    <w:basedOn w:val="Policepardfaut"/>
    <w:rPr>
      <w:rFonts w:cs="Times New Roman"/>
    </w:rPr>
  </w:style>
  <w:style w:type="paragraph" w:styleId="NormalWeb">
    <w:name w:val="Normal (Web)"/>
    <w:basedOn w:val="Normal"/>
    <w:semiHidden/>
    <w:pPr>
      <w:spacing w:before="100" w:beforeAutospacing="1" w:after="100" w:afterAutospacing="1"/>
    </w:pPr>
    <w:rPr>
      <w:sz w:val="24"/>
      <w:szCs w:val="24"/>
    </w:rPr>
  </w:style>
  <w:style w:type="character" w:customStyle="1" w:styleId="Titre3Car">
    <w:name w:val="Titre 3 Car"/>
    <w:basedOn w:val="Policepardfaut"/>
    <w:link w:val="Titre3"/>
    <w:uiPriority w:val="9"/>
    <w:semiHidden/>
    <w:rsid w:val="00642C27"/>
    <w:rPr>
      <w:rFonts w:ascii="Cambria" w:eastAsia="Times New Roman" w:hAnsi="Cambria" w:cs="Times New Roman"/>
      <w:b/>
      <w:bCs/>
      <w:sz w:val="26"/>
      <w:szCs w:val="26"/>
    </w:rPr>
  </w:style>
  <w:style w:type="paragraph" w:styleId="Retraitcorpsdetexte">
    <w:name w:val="Body Text Indent"/>
    <w:basedOn w:val="Normal"/>
    <w:link w:val="RetraitcorpsdetexteCar"/>
    <w:uiPriority w:val="99"/>
    <w:unhideWhenUsed/>
    <w:rsid w:val="00642C27"/>
    <w:pPr>
      <w:spacing w:after="120"/>
      <w:ind w:left="283"/>
    </w:pPr>
  </w:style>
  <w:style w:type="character" w:customStyle="1" w:styleId="RetraitcorpsdetexteCar">
    <w:name w:val="Retrait corps de texte Car"/>
    <w:basedOn w:val="Policepardfaut"/>
    <w:link w:val="Retraitcorpsdetexte"/>
    <w:uiPriority w:val="99"/>
    <w:rsid w:val="00642C27"/>
  </w:style>
  <w:style w:type="paragraph" w:customStyle="1" w:styleId="PEPDCtexte">
    <w:name w:val="PEP_D_C_texte"/>
    <w:basedOn w:val="Normal"/>
    <w:link w:val="PEPDCtexteCar"/>
    <w:qFormat/>
    <w:rsid w:val="006821E4"/>
    <w:pPr>
      <w:spacing w:after="210" w:line="210" w:lineRule="atLeast"/>
      <w:ind w:left="1701" w:right="426"/>
      <w:jc w:val="both"/>
    </w:pPr>
    <w:rPr>
      <w:rFonts w:ascii="Verdana" w:hAnsi="Verdana"/>
      <w:color w:val="404040"/>
    </w:rPr>
  </w:style>
  <w:style w:type="character" w:customStyle="1" w:styleId="PEPDCtexteCar">
    <w:name w:val="PEP_D_C_texte Car"/>
    <w:basedOn w:val="Policepardfaut"/>
    <w:link w:val="PEPDCtexte"/>
    <w:rsid w:val="006821E4"/>
    <w:rPr>
      <w:rFonts w:ascii="Verdana" w:hAnsi="Verdana"/>
      <w:color w:val="40404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eur\Local%20Settings\Temporary%20Internet%20Files\Content.IE5\C3AVGH4V\Convention%20d'intervention3.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Convention d'intervention3</Template>
  <TotalTime>1</TotalTime>
  <Pages>1</Pages>
  <Words>2023</Words>
  <Characters>11130</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CONVENTION D'INTERVENTION d'un SERVICE d'ÉDUCATION SPÉCIALISÉE</vt:lpstr>
    </vt:vector>
  </TitlesOfParts>
  <Company>ECOLE BORIS VIAN</Company>
  <LinksUpToDate>false</LinksUpToDate>
  <CharactersWithSpaces>13127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D'INTERVENTION d'un SERVICE d'ÉDUCATION SPÉCIALISÉE</dc:title>
  <dc:subject/>
  <dc:creator>Administrateur</dc:creator>
  <cp:keywords/>
  <dc:description/>
  <cp:lastModifiedBy>IA42</cp:lastModifiedBy>
  <cp:revision>4</cp:revision>
  <cp:lastPrinted>2010-04-30T13:00:00Z</cp:lastPrinted>
  <dcterms:created xsi:type="dcterms:W3CDTF">2013-11-08T09:35:00Z</dcterms:created>
  <dcterms:modified xsi:type="dcterms:W3CDTF">2013-11-08T09:35:00Z</dcterms:modified>
</cp:coreProperties>
</file>